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46" w:rsidRPr="001E2D64" w:rsidRDefault="00706546" w:rsidP="00706546">
      <w:pPr>
        <w:pStyle w:val="Default"/>
        <w:snapToGrid w:val="0"/>
        <w:spacing w:beforeLines="50" w:before="180"/>
        <w:jc w:val="center"/>
        <w:rPr>
          <w:rFonts w:hAnsi="標楷體"/>
          <w:b/>
          <w:sz w:val="28"/>
          <w:szCs w:val="40"/>
        </w:rPr>
      </w:pPr>
      <w:r w:rsidRPr="001E2D64">
        <w:rPr>
          <w:rFonts w:hAnsi="標楷體" w:hint="eastAsia"/>
          <w:b/>
          <w:sz w:val="28"/>
          <w:szCs w:val="40"/>
        </w:rPr>
        <w:t>國立臺南第一高級中學</w:t>
      </w:r>
      <w:r>
        <w:rPr>
          <w:rFonts w:hAnsi="標楷體" w:hint="eastAsia"/>
          <w:b/>
          <w:sz w:val="28"/>
          <w:szCs w:val="40"/>
        </w:rPr>
        <w:t>第十五屆</w:t>
      </w:r>
      <w:r w:rsidRPr="001E2D64">
        <w:rPr>
          <w:rFonts w:hAnsi="標楷體" w:hint="eastAsia"/>
          <w:b/>
          <w:sz w:val="28"/>
          <w:szCs w:val="40"/>
        </w:rPr>
        <w:t>「校友傑出成就獎」</w:t>
      </w:r>
      <w:r>
        <w:rPr>
          <w:rFonts w:hAnsi="標楷體" w:hint="eastAsia"/>
          <w:b/>
          <w:sz w:val="28"/>
          <w:szCs w:val="40"/>
        </w:rPr>
        <w:t>遴</w:t>
      </w:r>
      <w:r w:rsidRPr="001E2D64">
        <w:rPr>
          <w:rFonts w:hAnsi="標楷體" w:hint="eastAsia"/>
          <w:b/>
          <w:sz w:val="28"/>
          <w:szCs w:val="40"/>
        </w:rPr>
        <w:t>選辦法</w:t>
      </w:r>
    </w:p>
    <w:p w:rsidR="00706546" w:rsidRDefault="00706546" w:rsidP="00706546">
      <w:pPr>
        <w:pStyle w:val="a3"/>
        <w:spacing w:line="200" w:lineRule="exact"/>
        <w:ind w:left="4590" w:hangingChars="2550" w:hanging="459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kern w:val="16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</w:t>
      </w:r>
    </w:p>
    <w:p w:rsidR="000E760A" w:rsidRPr="000E760A" w:rsidRDefault="000E760A" w:rsidP="000E760A">
      <w:pPr>
        <w:snapToGrid w:val="0"/>
        <w:spacing w:afterLines="50" w:after="180" w:line="340" w:lineRule="atLeast"/>
        <w:ind w:left="1400" w:hangingChars="700" w:hanging="1400"/>
        <w:jc w:val="right"/>
        <w:rPr>
          <w:rFonts w:ascii="標楷體" w:eastAsia="標楷體" w:hAnsi="標楷體"/>
          <w:kern w:val="16"/>
          <w:sz w:val="20"/>
          <w:szCs w:val="20"/>
        </w:rPr>
      </w:pPr>
      <w:r w:rsidRPr="000E760A">
        <w:rPr>
          <w:rFonts w:ascii="標楷體" w:eastAsia="標楷體" w:hAnsi="標楷體" w:hint="eastAsia"/>
          <w:kern w:val="16"/>
          <w:sz w:val="20"/>
          <w:szCs w:val="20"/>
        </w:rPr>
        <w:t>110年4月20日</w:t>
      </w:r>
      <w:r w:rsidRPr="000E760A">
        <w:rPr>
          <w:rFonts w:ascii="標楷體" w:eastAsia="標楷體" w:hAnsi="標楷體" w:hint="eastAsia"/>
          <w:sz w:val="20"/>
          <w:szCs w:val="20"/>
        </w:rPr>
        <w:t>校友傑出成就獎</w:t>
      </w:r>
      <w:r w:rsidRPr="000E760A">
        <w:rPr>
          <w:rFonts w:ascii="標楷體" w:eastAsia="標楷體" w:hAnsi="標楷體" w:cs="Times New Roman" w:hint="eastAsia"/>
          <w:kern w:val="16"/>
          <w:sz w:val="20"/>
          <w:szCs w:val="20"/>
        </w:rPr>
        <w:t>遴選委員會</w:t>
      </w:r>
      <w:r w:rsidRPr="000E760A">
        <w:rPr>
          <w:rFonts w:ascii="標楷體" w:eastAsia="標楷體" w:hAnsi="標楷體" w:hint="eastAsia"/>
          <w:kern w:val="16"/>
          <w:sz w:val="20"/>
          <w:szCs w:val="20"/>
        </w:rPr>
        <w:t>第一次會議通過</w:t>
      </w:r>
    </w:p>
    <w:p w:rsidR="00706546" w:rsidRPr="001E2D64" w:rsidRDefault="00706546" w:rsidP="000E760A">
      <w:pPr>
        <w:snapToGrid w:val="0"/>
        <w:spacing w:line="330" w:lineRule="atLeast"/>
        <w:ind w:left="1680" w:hangingChars="700" w:hanging="168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一、宗    旨：為獎勵母校歷屆校友，對國家及社會有具體特殊貢獻或成就者，藉以樹立校友楷模及發揚</w:t>
      </w:r>
      <w:r>
        <w:rPr>
          <w:rFonts w:asciiTheme="minorEastAsia" w:hAnsiTheme="minorEastAsia" w:hint="eastAsia"/>
          <w:kern w:val="16"/>
          <w:szCs w:val="24"/>
        </w:rPr>
        <w:t>臺</w:t>
      </w:r>
      <w:r w:rsidRPr="001E2D64">
        <w:rPr>
          <w:rFonts w:asciiTheme="minorEastAsia" w:hAnsiTheme="minorEastAsia" w:hint="eastAsia"/>
          <w:kern w:val="16"/>
          <w:szCs w:val="24"/>
        </w:rPr>
        <w:t>南一中精神。</w:t>
      </w:r>
    </w:p>
    <w:p w:rsidR="00706546" w:rsidRPr="001E2D64" w:rsidRDefault="00706546" w:rsidP="000E760A">
      <w:pPr>
        <w:snapToGrid w:val="0"/>
        <w:spacing w:line="330" w:lineRule="atLeast"/>
        <w:ind w:left="1800" w:hangingChars="750" w:hanging="180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二、主辦單位：國立臺南第一高級中學。</w:t>
      </w:r>
    </w:p>
    <w:p w:rsidR="00706546" w:rsidRPr="00767F59" w:rsidRDefault="00706546" w:rsidP="000E760A">
      <w:pPr>
        <w:snapToGrid w:val="0"/>
        <w:spacing w:line="330" w:lineRule="atLeast"/>
        <w:ind w:left="1469" w:hangingChars="612" w:hanging="1469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三、委員會：成立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「</w:t>
      </w:r>
      <w:r w:rsidRPr="001E2D64">
        <w:rPr>
          <w:rFonts w:asciiTheme="minorEastAsia" w:hAnsiTheme="minorEastAsia" w:hint="eastAsia"/>
          <w:szCs w:val="24"/>
        </w:rPr>
        <w:t>校友傑出成就獎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遴選委員會」</w:t>
      </w:r>
      <w:r w:rsidRPr="001E2D64">
        <w:rPr>
          <w:rFonts w:asciiTheme="minorEastAsia" w:hAnsiTheme="minorEastAsia" w:hint="eastAsia"/>
          <w:kern w:val="16"/>
          <w:szCs w:val="24"/>
        </w:rPr>
        <w:t>（以下簡稱委員會），討論並決議</w:t>
      </w:r>
      <w:r>
        <w:rPr>
          <w:rFonts w:asciiTheme="minorEastAsia" w:hAnsiTheme="minorEastAsia" w:hint="eastAsia"/>
          <w:kern w:val="16"/>
        </w:rPr>
        <w:t>遴</w:t>
      </w:r>
      <w:r w:rsidRPr="001E2D64">
        <w:rPr>
          <w:rFonts w:asciiTheme="minorEastAsia" w:hAnsiTheme="minorEastAsia" w:hint="eastAsia"/>
          <w:kern w:val="16"/>
          <w:szCs w:val="24"/>
        </w:rPr>
        <w:t>選</w:t>
      </w:r>
      <w:r>
        <w:rPr>
          <w:rFonts w:asciiTheme="minorEastAsia" w:hAnsiTheme="minorEastAsia" w:hint="eastAsia"/>
          <w:kern w:val="16"/>
          <w:szCs w:val="24"/>
        </w:rPr>
        <w:t>與評審</w:t>
      </w:r>
      <w:r w:rsidRPr="001E2D64">
        <w:rPr>
          <w:rFonts w:asciiTheme="minorEastAsia" w:hAnsiTheme="minorEastAsia" w:hint="eastAsia"/>
          <w:kern w:val="16"/>
          <w:szCs w:val="24"/>
        </w:rPr>
        <w:t>事宜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：</w:t>
      </w:r>
    </w:p>
    <w:p w:rsidR="00706546" w:rsidRPr="00767F59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（一）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委員會為任務型組織，</w:t>
      </w:r>
      <w:r>
        <w:rPr>
          <w:rFonts w:asciiTheme="minorEastAsia" w:hAnsiTheme="minorEastAsia" w:cs="Times New Roman" w:hint="eastAsia"/>
          <w:kern w:val="16"/>
          <w:szCs w:val="24"/>
        </w:rPr>
        <w:t>委員共十三人，並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由校長</w:t>
      </w:r>
      <w:r>
        <w:rPr>
          <w:rFonts w:asciiTheme="minorEastAsia" w:hAnsiTheme="minorEastAsia" w:hint="eastAsia"/>
          <w:kern w:val="16"/>
        </w:rPr>
        <w:t>擔任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主任委員。</w:t>
      </w:r>
    </w:p>
    <w:p w:rsidR="00706546" w:rsidRPr="00767F59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</w:t>
      </w:r>
      <w:r>
        <w:rPr>
          <w:rFonts w:asciiTheme="minorEastAsia" w:hAnsiTheme="minorEastAsia" w:hint="eastAsia"/>
          <w:kern w:val="16"/>
        </w:rPr>
        <w:t>二</w:t>
      </w:r>
      <w:r w:rsidRPr="001E2D64">
        <w:rPr>
          <w:rFonts w:asciiTheme="minorEastAsia" w:hAnsiTheme="minorEastAsia" w:hint="eastAsia"/>
          <w:kern w:val="16"/>
          <w:szCs w:val="24"/>
        </w:rPr>
        <w:t>）由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主任委員</w:t>
      </w:r>
      <w:r w:rsidRPr="001E2D64">
        <w:rPr>
          <w:rFonts w:asciiTheme="minorEastAsia" w:hAnsiTheme="minorEastAsia" w:hint="eastAsia"/>
          <w:kern w:val="16"/>
          <w:szCs w:val="24"/>
        </w:rPr>
        <w:t>聘任</w:t>
      </w:r>
      <w:r>
        <w:rPr>
          <w:rFonts w:asciiTheme="minorEastAsia" w:hAnsiTheme="minorEastAsia" w:hint="eastAsia"/>
          <w:kern w:val="16"/>
          <w:szCs w:val="24"/>
        </w:rPr>
        <w:t>其餘</w:t>
      </w:r>
      <w:r w:rsidRPr="001E2D64">
        <w:rPr>
          <w:rFonts w:asciiTheme="minorEastAsia" w:hAnsiTheme="minorEastAsia" w:hint="eastAsia"/>
          <w:kern w:val="16"/>
          <w:szCs w:val="24"/>
        </w:rPr>
        <w:t>十</w:t>
      </w:r>
      <w:r>
        <w:rPr>
          <w:rFonts w:asciiTheme="minorEastAsia" w:hAnsiTheme="minorEastAsia" w:hint="eastAsia"/>
          <w:kern w:val="16"/>
          <w:szCs w:val="24"/>
        </w:rPr>
        <w:t>二位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委員，其</w:t>
      </w:r>
      <w:r>
        <w:rPr>
          <w:rFonts w:asciiTheme="minorEastAsia" w:hAnsiTheme="minorEastAsia" w:cs="Times New Roman" w:hint="eastAsia"/>
          <w:kern w:val="16"/>
          <w:szCs w:val="24"/>
        </w:rPr>
        <w:t>組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成如下：</w:t>
      </w:r>
    </w:p>
    <w:p w:rsidR="00706546" w:rsidRPr="00767F59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 xml:space="preserve">　　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1.</w:t>
      </w:r>
      <w:r w:rsidRPr="001E2D64">
        <w:rPr>
          <w:rFonts w:asciiTheme="minorEastAsia" w:hAnsiTheme="minorEastAsia" w:hint="eastAsia"/>
          <w:kern w:val="16"/>
          <w:szCs w:val="24"/>
        </w:rPr>
        <w:t>校內代表</w:t>
      </w:r>
      <w:r>
        <w:rPr>
          <w:rFonts w:asciiTheme="minorEastAsia" w:hAnsiTheme="minorEastAsia" w:hint="eastAsia"/>
          <w:kern w:val="16"/>
          <w:szCs w:val="24"/>
        </w:rPr>
        <w:t>二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人。</w:t>
      </w:r>
    </w:p>
    <w:p w:rsidR="00706546" w:rsidRPr="001E2D64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>
        <w:rPr>
          <w:rFonts w:asciiTheme="minorEastAsia" w:hAnsiTheme="minorEastAsia" w:cs="Times New Roman" w:hint="eastAsia"/>
          <w:kern w:val="16"/>
          <w:szCs w:val="24"/>
        </w:rPr>
        <w:t xml:space="preserve">　　2.社會</w:t>
      </w:r>
      <w:r>
        <w:rPr>
          <w:rFonts w:asciiTheme="minorEastAsia" w:hAnsiTheme="minorEastAsia" w:hint="eastAsia"/>
          <w:kern w:val="16"/>
          <w:szCs w:val="24"/>
        </w:rPr>
        <w:t>公正人士二人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。</w:t>
      </w:r>
    </w:p>
    <w:p w:rsidR="00706546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 xml:space="preserve">　　</w:t>
      </w:r>
      <w:r>
        <w:rPr>
          <w:rFonts w:asciiTheme="minorEastAsia" w:hAnsiTheme="minorEastAsia" w:cs="Times New Roman" w:hint="eastAsia"/>
          <w:kern w:val="16"/>
          <w:szCs w:val="24"/>
        </w:rPr>
        <w:t>3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.</w:t>
      </w:r>
      <w:r>
        <w:rPr>
          <w:rFonts w:asciiTheme="minorEastAsia" w:hAnsiTheme="minorEastAsia" w:cs="Times New Roman" w:hint="eastAsia"/>
          <w:kern w:val="16"/>
          <w:szCs w:val="24"/>
        </w:rPr>
        <w:t>臺南市國立臺南第一高級中學校友總會代表二人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706546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>
        <w:rPr>
          <w:rFonts w:asciiTheme="minorEastAsia" w:hAnsiTheme="minorEastAsia" w:cs="Times New Roman" w:hint="eastAsia"/>
          <w:kern w:val="16"/>
          <w:szCs w:val="24"/>
        </w:rPr>
        <w:t xml:space="preserve">　　4.中華民國國立臺南第一高級中學校友總會代表二人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706546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>
        <w:rPr>
          <w:rFonts w:asciiTheme="minorEastAsia" w:hAnsiTheme="minorEastAsia" w:cs="Times New Roman" w:hint="eastAsia"/>
          <w:kern w:val="16"/>
          <w:szCs w:val="24"/>
        </w:rPr>
        <w:t xml:space="preserve">　　4.臺北市臺南一中校友會代表二人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706546" w:rsidRDefault="00706546" w:rsidP="000E760A">
      <w:pPr>
        <w:snapToGrid w:val="0"/>
        <w:spacing w:line="330" w:lineRule="atLeast"/>
        <w:rPr>
          <w:rFonts w:asciiTheme="minorEastAsia" w:hAnsiTheme="minorEastAsia" w:cs="Times New Roman"/>
          <w:kern w:val="16"/>
          <w:szCs w:val="24"/>
        </w:rPr>
      </w:pPr>
      <w:r>
        <w:rPr>
          <w:rFonts w:asciiTheme="minorEastAsia" w:hAnsiTheme="minorEastAsia" w:cs="Times New Roman" w:hint="eastAsia"/>
          <w:kern w:val="16"/>
          <w:szCs w:val="24"/>
        </w:rPr>
        <w:t xml:space="preserve">　　5.全國國立臺南第一高級中學校友總會代表二人</w:t>
      </w:r>
      <w:r w:rsidRPr="00124FBF">
        <w:rPr>
          <w:rFonts w:ascii="標楷體" w:eastAsia="標楷體" w:hAnsi="標楷體" w:hint="eastAsia"/>
          <w:bCs/>
          <w:color w:val="000000"/>
        </w:rPr>
        <w:t>。</w:t>
      </w:r>
    </w:p>
    <w:p w:rsidR="00706546" w:rsidRPr="001E2D64" w:rsidRDefault="00706546" w:rsidP="000E760A">
      <w:pPr>
        <w:snapToGrid w:val="0"/>
        <w:spacing w:line="330" w:lineRule="atLeast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四、舉辦次數：</w:t>
      </w:r>
      <w:r>
        <w:rPr>
          <w:rFonts w:asciiTheme="minorEastAsia" w:hAnsiTheme="minorEastAsia" w:hint="eastAsia"/>
          <w:kern w:val="16"/>
        </w:rPr>
        <w:t>以</w:t>
      </w:r>
      <w:r w:rsidRPr="001E2D64">
        <w:rPr>
          <w:rFonts w:asciiTheme="minorEastAsia" w:hAnsiTheme="minorEastAsia" w:hint="eastAsia"/>
          <w:kern w:val="16"/>
          <w:szCs w:val="24"/>
        </w:rPr>
        <w:t>每五年舉辦二次為原則。</w:t>
      </w:r>
    </w:p>
    <w:p w:rsidR="00706546" w:rsidRPr="001E2D64" w:rsidRDefault="00706546" w:rsidP="000E760A">
      <w:pPr>
        <w:snapToGrid w:val="0"/>
        <w:spacing w:line="330" w:lineRule="atLeast"/>
        <w:ind w:left="485" w:hangingChars="202" w:hanging="485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五、表揚類別及標準：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凡本校之畢業校友，合於下列條件之一者，得被推薦為候選人</w:t>
      </w:r>
      <w:r w:rsidRPr="001E2D64">
        <w:rPr>
          <w:rFonts w:asciiTheme="minorEastAsia" w:hAnsiTheme="minorEastAsia" w:cs="Times New Roman" w:hint="eastAsia"/>
          <w:kern w:val="16"/>
          <w:szCs w:val="24"/>
        </w:rPr>
        <w:t>；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其被推薦次數不限，但當選以一次為限。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（一）經建科技類：從事經濟建設、科技研發有特殊貢獻者。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（二）學術教育類：從事學術或教育研究績效卓著者。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（三）社會服務類：從事社會</w:t>
      </w:r>
      <w:r>
        <w:rPr>
          <w:rFonts w:asciiTheme="minorEastAsia" w:hAnsiTheme="minorEastAsia" w:hint="eastAsia"/>
          <w:kern w:val="16"/>
          <w:szCs w:val="24"/>
        </w:rPr>
        <w:t>及公共</w:t>
      </w:r>
      <w:r w:rsidRPr="001E2D64">
        <w:rPr>
          <w:rFonts w:asciiTheme="minorEastAsia" w:hAnsiTheme="minorEastAsia" w:hint="eastAsia"/>
          <w:kern w:val="16"/>
          <w:szCs w:val="24"/>
        </w:rPr>
        <w:t>服務工作有特殊貢獻者。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（四）</w:t>
      </w:r>
      <w:r w:rsidRPr="00A30A7A">
        <w:rPr>
          <w:rFonts w:asciiTheme="minorEastAsia" w:hAnsiTheme="minorEastAsia" w:hint="eastAsia"/>
          <w:kern w:val="16"/>
          <w:szCs w:val="24"/>
        </w:rPr>
        <w:t>藝文體育類：從事藝術創作、文化建設或體育活動有傑出表現者</w:t>
      </w:r>
      <w:r w:rsidRPr="001E2D64">
        <w:rPr>
          <w:rFonts w:asciiTheme="minorEastAsia" w:hAnsiTheme="minorEastAsia" w:hint="eastAsia"/>
          <w:kern w:val="16"/>
          <w:szCs w:val="24"/>
        </w:rPr>
        <w:t>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（五）專業服務類：從事專門職業有特殊貢獻者。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（六）企業經營類：從事企業經營有相當成就表現者。</w:t>
      </w:r>
    </w:p>
    <w:p w:rsidR="00706546" w:rsidRPr="001E2D64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（七）綜  合  類：</w:t>
      </w:r>
      <w:r w:rsidRPr="001E2D64">
        <w:rPr>
          <w:rFonts w:asciiTheme="minorEastAsia" w:hAnsiTheme="minorEastAsia"/>
          <w:kern w:val="16"/>
          <w:szCs w:val="24"/>
        </w:rPr>
        <w:t>有傑出成就，並對社會有重大貢獻，但非屬以上</w:t>
      </w:r>
      <w:r w:rsidRPr="001E2D64">
        <w:rPr>
          <w:rFonts w:asciiTheme="minorEastAsia" w:hAnsiTheme="minorEastAsia" w:hint="eastAsia"/>
          <w:kern w:val="16"/>
          <w:szCs w:val="24"/>
        </w:rPr>
        <w:t>各</w:t>
      </w:r>
      <w:r w:rsidRPr="001E2D64">
        <w:rPr>
          <w:rFonts w:asciiTheme="minorEastAsia" w:hAnsiTheme="minorEastAsia"/>
          <w:kern w:val="16"/>
          <w:szCs w:val="24"/>
        </w:rPr>
        <w:t>類者。</w:t>
      </w:r>
    </w:p>
    <w:p w:rsidR="00706546" w:rsidRPr="001E2D64" w:rsidRDefault="00706546" w:rsidP="000E760A">
      <w:pPr>
        <w:snapToGrid w:val="0"/>
        <w:spacing w:line="330" w:lineRule="atLeast"/>
        <w:ind w:left="485" w:hangingChars="202" w:hanging="485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六、推薦日期：</w:t>
      </w:r>
      <w:r w:rsidR="00185B0C">
        <w:rPr>
          <w:rFonts w:asciiTheme="minorEastAsia" w:hAnsiTheme="minorEastAsia" w:hint="eastAsia"/>
          <w:kern w:val="16"/>
          <w:szCs w:val="24"/>
        </w:rPr>
        <w:t>2021</w:t>
      </w:r>
      <w:r w:rsidRPr="000205DA">
        <w:rPr>
          <w:rFonts w:ascii="新細明體" w:hAnsi="新細明體" w:cs="新細明體"/>
          <w:color w:val="000000"/>
          <w:kern w:val="0"/>
          <w:szCs w:val="24"/>
        </w:rPr>
        <w:t>年5月3日(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星期</w:t>
      </w:r>
      <w:r w:rsidRPr="000205DA">
        <w:rPr>
          <w:rFonts w:ascii="新細明體" w:hAnsi="新細明體" w:cs="新細明體"/>
          <w:color w:val="000000"/>
          <w:kern w:val="0"/>
          <w:szCs w:val="24"/>
        </w:rPr>
        <w:t>一)至</w:t>
      </w:r>
      <w:bookmarkStart w:id="0" w:name="_GoBack"/>
      <w:r w:rsidR="00185B0C" w:rsidRPr="00A12D97">
        <w:rPr>
          <w:rFonts w:ascii="新細明體" w:hAnsi="新細明體" w:cs="新細明體" w:hint="eastAsia"/>
          <w:b/>
          <w:color w:val="000000" w:themeColor="text1"/>
          <w:kern w:val="0"/>
          <w:szCs w:val="24"/>
          <w:u w:val="single"/>
        </w:rPr>
        <w:t>2021</w:t>
      </w:r>
      <w:r w:rsidRPr="00A12D97">
        <w:rPr>
          <w:rFonts w:ascii="新細明體" w:hAnsi="新細明體" w:cs="新細明體"/>
          <w:b/>
          <w:color w:val="000000" w:themeColor="text1"/>
          <w:kern w:val="0"/>
          <w:szCs w:val="24"/>
          <w:u w:val="single"/>
        </w:rPr>
        <w:t>年</w:t>
      </w:r>
      <w:r w:rsidR="00185B0C" w:rsidRPr="00A12D97">
        <w:rPr>
          <w:rFonts w:ascii="新細明體" w:hAnsi="新細明體" w:cs="新細明體" w:hint="eastAsia"/>
          <w:b/>
          <w:color w:val="000000" w:themeColor="text1"/>
          <w:kern w:val="0"/>
          <w:szCs w:val="24"/>
          <w:u w:val="single"/>
        </w:rPr>
        <w:t>11</w:t>
      </w:r>
      <w:r w:rsidRPr="00A12D97">
        <w:rPr>
          <w:rFonts w:ascii="新細明體" w:hAnsi="新細明體" w:cs="新細明體"/>
          <w:b/>
          <w:color w:val="000000" w:themeColor="text1"/>
          <w:kern w:val="0"/>
          <w:szCs w:val="24"/>
          <w:u w:val="single"/>
        </w:rPr>
        <w:t>月30日(</w:t>
      </w:r>
      <w:r w:rsidRPr="00A12D97">
        <w:rPr>
          <w:rFonts w:ascii="新細明體" w:hAnsi="新細明體" w:cs="新細明體" w:hint="eastAsia"/>
          <w:b/>
          <w:color w:val="000000" w:themeColor="text1"/>
          <w:kern w:val="0"/>
          <w:szCs w:val="24"/>
          <w:u w:val="single"/>
        </w:rPr>
        <w:t>星期</w:t>
      </w:r>
      <w:r w:rsidR="00185B0C" w:rsidRPr="00A12D97">
        <w:rPr>
          <w:rFonts w:ascii="新細明體" w:hAnsi="新細明體" w:cs="新細明體" w:hint="eastAsia"/>
          <w:b/>
          <w:color w:val="000000" w:themeColor="text1"/>
          <w:kern w:val="0"/>
          <w:szCs w:val="24"/>
          <w:u w:val="single"/>
          <w:lang w:eastAsia="zh-HK"/>
        </w:rPr>
        <w:t>二</w:t>
      </w:r>
      <w:r w:rsidRPr="00A12D97">
        <w:rPr>
          <w:rFonts w:ascii="新細明體" w:hAnsi="新細明體" w:cs="新細明體"/>
          <w:b/>
          <w:color w:val="000000" w:themeColor="text1"/>
          <w:kern w:val="0"/>
          <w:szCs w:val="24"/>
          <w:u w:val="single"/>
        </w:rPr>
        <w:t>)</w:t>
      </w:r>
      <w:bookmarkEnd w:id="0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706546" w:rsidRPr="001E2D64" w:rsidRDefault="00706546" w:rsidP="000E760A">
      <w:pPr>
        <w:snapToGrid w:val="0"/>
        <w:spacing w:line="330" w:lineRule="atLeast"/>
        <w:ind w:left="540" w:hangingChars="225" w:hanging="540"/>
        <w:rPr>
          <w:rFonts w:asciiTheme="minorEastAsia" w:hAnsiTheme="minorEastAsia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七、推薦方式：推薦人應詳實填載推薦書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，於推薦期間內，逕送承辦單位</w:t>
      </w:r>
      <w:r w:rsidRPr="001E2D64">
        <w:rPr>
          <w:rFonts w:asciiTheme="minorEastAsia" w:hAnsiTheme="minorEastAsia" w:hint="eastAsia"/>
          <w:kern w:val="16"/>
          <w:szCs w:val="24"/>
        </w:rPr>
        <w:t>，推薦之方式為：</w:t>
      </w:r>
    </w:p>
    <w:p w:rsidR="00706546" w:rsidRPr="00767F59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（一）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由校友、社會賢達或本校教師五人以上連署推薦。</w:t>
      </w:r>
    </w:p>
    <w:p w:rsidR="00706546" w:rsidRPr="00767F59" w:rsidRDefault="00706546" w:rsidP="000E760A">
      <w:pPr>
        <w:snapToGrid w:val="0"/>
        <w:spacing w:line="330" w:lineRule="atLeast"/>
        <w:ind w:leftChars="59" w:left="692" w:hangingChars="229" w:hanging="550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（二）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本校各校友會推薦。</w:t>
      </w:r>
    </w:p>
    <w:p w:rsidR="00706546" w:rsidRPr="00F16D5A" w:rsidRDefault="00706546" w:rsidP="000E760A">
      <w:pPr>
        <w:snapToGrid w:val="0"/>
        <w:spacing w:line="330" w:lineRule="atLeast"/>
        <w:ind w:left="396" w:hangingChars="165" w:hanging="396"/>
        <w:rPr>
          <w:rFonts w:asciiTheme="minorEastAsia" w:hAnsiTheme="minorEastAsia" w:cs="Open Sans"/>
          <w:bCs/>
          <w:color w:val="000000" w:themeColor="text1"/>
          <w:kern w:val="0"/>
          <w:szCs w:val="24"/>
        </w:rPr>
      </w:pPr>
      <w:r w:rsidRPr="00F16D5A">
        <w:rPr>
          <w:rFonts w:asciiTheme="minorEastAsia" w:hAnsiTheme="minorEastAsia" w:hint="eastAsia"/>
          <w:color w:val="000000" w:themeColor="text1"/>
          <w:kern w:val="16"/>
          <w:szCs w:val="24"/>
        </w:rPr>
        <w:t>八、</w:t>
      </w:r>
      <w:r w:rsidRPr="00F16D5A">
        <w:rPr>
          <w:rFonts w:asciiTheme="minorEastAsia" w:hAnsiTheme="minorEastAsia" w:cs="Open Sans" w:hint="eastAsia"/>
          <w:bCs/>
          <w:color w:val="000000" w:themeColor="text1"/>
          <w:kern w:val="0"/>
          <w:szCs w:val="24"/>
        </w:rPr>
        <w:t>選拔方式：</w:t>
      </w:r>
    </w:p>
    <w:p w:rsidR="00706546" w:rsidRPr="001E2D64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（一）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主任委員應於表揚當年召開委員會議，遴選傑出校友。會議應有全體委員三分之二 </w:t>
      </w:r>
      <w:r w:rsidRPr="001E2D64">
        <w:rPr>
          <w:rFonts w:asciiTheme="minorEastAsia" w:hAnsiTheme="minorEastAsia" w:hint="eastAsia"/>
          <w:kern w:val="16"/>
          <w:szCs w:val="24"/>
        </w:rPr>
        <w:t>（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含</w:t>
      </w:r>
      <w:r w:rsidRPr="001E2D64">
        <w:rPr>
          <w:rFonts w:asciiTheme="minorEastAsia" w:hAnsiTheme="minorEastAsia" w:hint="eastAsia"/>
          <w:kern w:val="16"/>
          <w:szCs w:val="24"/>
        </w:rPr>
        <w:t>）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 以上出席，並以超過出席委員三分之二 </w:t>
      </w:r>
      <w:r w:rsidRPr="001E2D64">
        <w:rPr>
          <w:rFonts w:asciiTheme="minorEastAsia" w:hAnsiTheme="minorEastAsia" w:hint="eastAsia"/>
          <w:kern w:val="16"/>
          <w:szCs w:val="24"/>
        </w:rPr>
        <w:t>（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含</w:t>
      </w:r>
      <w:r w:rsidRPr="001E2D64">
        <w:rPr>
          <w:rFonts w:asciiTheme="minorEastAsia" w:hAnsiTheme="minorEastAsia" w:hint="eastAsia"/>
          <w:kern w:val="16"/>
          <w:szCs w:val="24"/>
        </w:rPr>
        <w:t>）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 以上同意為議決。</w:t>
      </w:r>
      <w:r w:rsidRPr="001E2D64">
        <w:rPr>
          <w:rFonts w:asciiTheme="minorEastAsia" w:hAnsiTheme="minorEastAsia" w:cs="Times New Roman" w:hint="eastAsia"/>
          <w:kern w:val="16"/>
          <w:szCs w:val="24"/>
        </w:rPr>
        <w:t>遇有其所推薦之被推薦人時，應自行迴避。</w:t>
      </w:r>
    </w:p>
    <w:p w:rsidR="00706546" w:rsidRPr="00A30A7A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A30A7A">
        <w:rPr>
          <w:rFonts w:asciiTheme="minorEastAsia" w:hAnsiTheme="minorEastAsia" w:cs="Times New Roman" w:hint="eastAsia"/>
          <w:kern w:val="16"/>
          <w:szCs w:val="24"/>
        </w:rPr>
        <w:t>（二）資格審查由學校另聘委員審核。</w:t>
      </w:r>
    </w:p>
    <w:p w:rsidR="00706546" w:rsidRPr="00A30A7A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A30A7A">
        <w:rPr>
          <w:rFonts w:asciiTheme="minorEastAsia" w:hAnsiTheme="minorEastAsia" w:cs="Times New Roman" w:hint="eastAsia"/>
          <w:kern w:val="16"/>
          <w:szCs w:val="24"/>
        </w:rPr>
        <w:t>（三）決審由本委員會議決。</w:t>
      </w:r>
    </w:p>
    <w:p w:rsidR="00706546" w:rsidRPr="00A30A7A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A30A7A">
        <w:rPr>
          <w:rFonts w:asciiTheme="minorEastAsia" w:hAnsiTheme="minorEastAsia" w:cs="Times New Roman" w:hint="eastAsia"/>
          <w:kern w:val="16"/>
          <w:szCs w:val="24"/>
        </w:rPr>
        <w:t>（四）保密：資格審</w:t>
      </w:r>
      <w:r>
        <w:rPr>
          <w:rFonts w:asciiTheme="minorEastAsia" w:hAnsiTheme="minorEastAsia" w:cs="Times New Roman" w:hint="eastAsia"/>
          <w:kern w:val="16"/>
          <w:szCs w:val="24"/>
        </w:rPr>
        <w:t>查</w:t>
      </w:r>
      <w:r w:rsidRPr="00A30A7A">
        <w:rPr>
          <w:rFonts w:asciiTheme="minorEastAsia" w:hAnsiTheme="minorEastAsia" w:cs="Times New Roman" w:hint="eastAsia"/>
          <w:kern w:val="16"/>
          <w:szCs w:val="24"/>
        </w:rPr>
        <w:t>、決審者均有保密之義務，會議內容不得外洩。</w:t>
      </w:r>
    </w:p>
    <w:p w:rsidR="00706546" w:rsidRPr="001E2D64" w:rsidRDefault="00706546" w:rsidP="000E760A">
      <w:pPr>
        <w:snapToGrid w:val="0"/>
        <w:spacing w:line="330" w:lineRule="atLeast"/>
        <w:rPr>
          <w:rFonts w:asciiTheme="minorEastAsia" w:hAnsiTheme="minorEastAsia"/>
          <w:kern w:val="16"/>
          <w:szCs w:val="24"/>
        </w:rPr>
      </w:pPr>
      <w:r>
        <w:rPr>
          <w:rFonts w:asciiTheme="minorEastAsia" w:hAnsiTheme="minorEastAsia" w:hint="eastAsia"/>
          <w:kern w:val="16"/>
        </w:rPr>
        <w:t>九</w:t>
      </w:r>
      <w:r w:rsidRPr="001E2D64">
        <w:rPr>
          <w:rFonts w:asciiTheme="minorEastAsia" w:hAnsiTheme="minorEastAsia" w:hint="eastAsia"/>
          <w:kern w:val="16"/>
          <w:szCs w:val="24"/>
        </w:rPr>
        <w:t>、表揚名額：每類一至</w:t>
      </w:r>
      <w:r>
        <w:rPr>
          <w:rFonts w:asciiTheme="minorEastAsia" w:hAnsiTheme="minorEastAsia" w:hint="eastAsia"/>
          <w:kern w:val="16"/>
          <w:szCs w:val="24"/>
        </w:rPr>
        <w:t>二</w:t>
      </w:r>
      <w:r w:rsidRPr="001E2D64">
        <w:rPr>
          <w:rFonts w:asciiTheme="minorEastAsia" w:hAnsiTheme="minorEastAsia" w:hint="eastAsia"/>
          <w:kern w:val="16"/>
          <w:szCs w:val="24"/>
        </w:rPr>
        <w:t>名</w:t>
      </w:r>
      <w:r>
        <w:rPr>
          <w:rFonts w:asciiTheme="minorEastAsia" w:hAnsiTheme="minorEastAsia" w:hint="eastAsia"/>
          <w:kern w:val="16"/>
          <w:szCs w:val="24"/>
        </w:rPr>
        <w:t>為原則</w:t>
      </w:r>
      <w:r w:rsidRPr="001E2D64">
        <w:rPr>
          <w:rFonts w:asciiTheme="minorEastAsia" w:hAnsiTheme="minorEastAsia" w:hint="eastAsia"/>
          <w:kern w:val="16"/>
          <w:szCs w:val="24"/>
        </w:rPr>
        <w:t>，如未達表揚之標準者從缺。</w:t>
      </w:r>
    </w:p>
    <w:p w:rsidR="00706546" w:rsidRPr="001E2D64" w:rsidRDefault="00706546" w:rsidP="000E760A">
      <w:pPr>
        <w:snapToGrid w:val="0"/>
        <w:spacing w:line="330" w:lineRule="atLeast"/>
        <w:ind w:left="1920" w:hangingChars="800" w:hanging="1920"/>
        <w:rPr>
          <w:rFonts w:asciiTheme="minorEastAsia" w:hAnsiTheme="minorEastAsia"/>
          <w:szCs w:val="24"/>
        </w:rPr>
      </w:pPr>
      <w:r w:rsidRPr="001E2D64">
        <w:rPr>
          <w:rFonts w:asciiTheme="minorEastAsia" w:hAnsiTheme="minorEastAsia" w:hint="eastAsia"/>
          <w:kern w:val="16"/>
          <w:szCs w:val="24"/>
        </w:rPr>
        <w:t>十、表揚方式：</w:t>
      </w:r>
      <w:r w:rsidRPr="001E2D64">
        <w:rPr>
          <w:rFonts w:asciiTheme="minorEastAsia" w:hAnsiTheme="minorEastAsia"/>
          <w:szCs w:val="24"/>
        </w:rPr>
        <w:t xml:space="preserve"> </w:t>
      </w:r>
    </w:p>
    <w:p w:rsidR="00706546" w:rsidRPr="00706546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706546">
        <w:rPr>
          <w:rFonts w:asciiTheme="minorEastAsia" w:hAnsiTheme="minorEastAsia" w:cs="Times New Roman" w:hint="eastAsia"/>
          <w:kern w:val="16"/>
          <w:szCs w:val="24"/>
        </w:rPr>
        <w:t>（</w:t>
      </w:r>
      <w:r w:rsidRPr="00706546">
        <w:rPr>
          <w:rFonts w:asciiTheme="minorEastAsia" w:hAnsiTheme="minorEastAsia" w:cs="Times New Roman"/>
          <w:kern w:val="16"/>
          <w:szCs w:val="24"/>
        </w:rPr>
        <w:t>一</w:t>
      </w:r>
      <w:r w:rsidRPr="00706546">
        <w:rPr>
          <w:rFonts w:asciiTheme="minorEastAsia" w:hAnsiTheme="minorEastAsia" w:cs="Times New Roman" w:hint="eastAsia"/>
          <w:kern w:val="16"/>
          <w:szCs w:val="24"/>
        </w:rPr>
        <w:t>）</w:t>
      </w:r>
      <w:r w:rsidRPr="00706546">
        <w:rPr>
          <w:rFonts w:asciiTheme="minorEastAsia" w:hAnsiTheme="minorEastAsia" w:cs="Times New Roman"/>
          <w:kern w:val="16"/>
          <w:szCs w:val="24"/>
        </w:rPr>
        <w:t xml:space="preserve">於校慶活動或其他校內重要集會場合公開表揚。 </w:t>
      </w:r>
    </w:p>
    <w:p w:rsidR="00706546" w:rsidRPr="00706546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706546">
        <w:rPr>
          <w:rFonts w:asciiTheme="minorEastAsia" w:hAnsiTheme="minorEastAsia" w:cs="Times New Roman" w:hint="eastAsia"/>
          <w:kern w:val="16"/>
          <w:szCs w:val="24"/>
        </w:rPr>
        <w:t>（二）頒發當選證書壹</w:t>
      </w:r>
      <w:r w:rsidRPr="00706546">
        <w:rPr>
          <w:rFonts w:asciiTheme="minorEastAsia" w:hAnsiTheme="minorEastAsia" w:cs="Times New Roman"/>
          <w:kern w:val="16"/>
          <w:szCs w:val="24"/>
        </w:rPr>
        <w:t>幀</w:t>
      </w:r>
      <w:r w:rsidRPr="00706546">
        <w:rPr>
          <w:rFonts w:asciiTheme="minorEastAsia" w:hAnsiTheme="minorEastAsia" w:cs="Times New Roman" w:hint="eastAsia"/>
          <w:kern w:val="16"/>
          <w:szCs w:val="24"/>
        </w:rPr>
        <w:t>及獎座一座</w:t>
      </w:r>
      <w:r w:rsidRPr="00706546">
        <w:rPr>
          <w:rFonts w:asciiTheme="minorEastAsia" w:hAnsiTheme="minorEastAsia" w:cs="Times New Roman"/>
          <w:kern w:val="16"/>
          <w:szCs w:val="24"/>
        </w:rPr>
        <w:t>。</w:t>
      </w:r>
    </w:p>
    <w:p w:rsidR="00706546" w:rsidRPr="00706546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706546">
        <w:rPr>
          <w:rFonts w:asciiTheme="minorEastAsia" w:hAnsiTheme="minorEastAsia" w:cs="Times New Roman" w:hint="eastAsia"/>
          <w:kern w:val="16"/>
          <w:szCs w:val="24"/>
        </w:rPr>
        <w:t>（三）</w:t>
      </w:r>
      <w:r w:rsidRPr="00706546">
        <w:rPr>
          <w:rFonts w:asciiTheme="minorEastAsia" w:hAnsiTheme="minorEastAsia" w:cs="Times New Roman"/>
          <w:kern w:val="16"/>
          <w:szCs w:val="24"/>
        </w:rPr>
        <w:t xml:space="preserve">具體事蹟將刊登本校刊物，並發布新聞稿以彰顯其成就。 </w:t>
      </w:r>
    </w:p>
    <w:p w:rsidR="00706546" w:rsidRPr="00706546" w:rsidRDefault="00706546" w:rsidP="000E760A">
      <w:pPr>
        <w:snapToGrid w:val="0"/>
        <w:spacing w:line="330" w:lineRule="atLeast"/>
        <w:ind w:leftChars="58" w:left="794" w:hangingChars="273" w:hanging="655"/>
        <w:rPr>
          <w:rFonts w:asciiTheme="minorEastAsia" w:hAnsiTheme="minorEastAsia" w:cs="Times New Roman"/>
          <w:kern w:val="16"/>
          <w:szCs w:val="24"/>
        </w:rPr>
      </w:pPr>
      <w:r w:rsidRPr="00706546">
        <w:rPr>
          <w:rFonts w:asciiTheme="minorEastAsia" w:hAnsiTheme="minorEastAsia" w:cs="Times New Roman" w:hint="eastAsia"/>
          <w:kern w:val="16"/>
          <w:szCs w:val="24"/>
        </w:rPr>
        <w:t>（四）</w:t>
      </w:r>
      <w:r w:rsidRPr="00706546">
        <w:rPr>
          <w:rFonts w:asciiTheme="minorEastAsia" w:hAnsiTheme="minorEastAsia" w:cs="Times New Roman"/>
          <w:kern w:val="16"/>
          <w:szCs w:val="24"/>
        </w:rPr>
        <w:t>得邀請擔任本校</w:t>
      </w:r>
      <w:r w:rsidRPr="00706546">
        <w:rPr>
          <w:rFonts w:asciiTheme="minorEastAsia" w:hAnsiTheme="minorEastAsia" w:cs="Times New Roman" w:hint="eastAsia"/>
          <w:kern w:val="16"/>
          <w:szCs w:val="24"/>
        </w:rPr>
        <w:t>講座或</w:t>
      </w:r>
      <w:r w:rsidRPr="00706546">
        <w:rPr>
          <w:rFonts w:asciiTheme="minorEastAsia" w:hAnsiTheme="minorEastAsia" w:cs="Times New Roman"/>
          <w:kern w:val="16"/>
          <w:szCs w:val="24"/>
        </w:rPr>
        <w:t>論壇</w:t>
      </w:r>
      <w:r w:rsidRPr="00706546">
        <w:rPr>
          <w:rFonts w:asciiTheme="minorEastAsia" w:hAnsiTheme="minorEastAsia" w:cs="Times New Roman" w:hint="eastAsia"/>
          <w:kern w:val="16"/>
          <w:szCs w:val="24"/>
        </w:rPr>
        <w:t>之</w:t>
      </w:r>
      <w:r w:rsidRPr="00706546">
        <w:rPr>
          <w:rFonts w:asciiTheme="minorEastAsia" w:hAnsiTheme="minorEastAsia" w:cs="Times New Roman"/>
          <w:kern w:val="16"/>
          <w:szCs w:val="24"/>
        </w:rPr>
        <w:t>主講人。</w:t>
      </w:r>
    </w:p>
    <w:p w:rsidR="00706546" w:rsidRDefault="00706546" w:rsidP="000E760A">
      <w:pPr>
        <w:snapToGrid w:val="0"/>
        <w:spacing w:line="330" w:lineRule="atLeast"/>
        <w:rPr>
          <w:rFonts w:ascii="標楷體" w:eastAsia="標楷體" w:hAnsi="標楷體"/>
          <w:b/>
          <w:sz w:val="32"/>
          <w:szCs w:val="32"/>
        </w:rPr>
      </w:pPr>
      <w:r w:rsidRPr="001E2D64">
        <w:rPr>
          <w:rFonts w:asciiTheme="minorEastAsia" w:hAnsiTheme="minorEastAsia" w:hint="eastAsia"/>
          <w:kern w:val="16"/>
          <w:szCs w:val="24"/>
        </w:rPr>
        <w:t>十</w:t>
      </w:r>
      <w:r>
        <w:rPr>
          <w:rFonts w:asciiTheme="minorEastAsia" w:hAnsiTheme="minorEastAsia" w:hint="eastAsia"/>
          <w:kern w:val="16"/>
        </w:rPr>
        <w:t>一</w:t>
      </w:r>
      <w:r w:rsidRPr="001E2D64">
        <w:rPr>
          <w:rFonts w:asciiTheme="minorEastAsia" w:hAnsiTheme="minorEastAsia" w:hint="eastAsia"/>
          <w:kern w:val="16"/>
          <w:szCs w:val="24"/>
        </w:rPr>
        <w:t>、本辦法經</w:t>
      </w:r>
      <w:r w:rsidRPr="001E2D64">
        <w:rPr>
          <w:rFonts w:asciiTheme="minorEastAsia" w:hAnsiTheme="minorEastAsia" w:hint="eastAsia"/>
          <w:szCs w:val="24"/>
        </w:rPr>
        <w:t>校友傑出成就獎</w:t>
      </w:r>
      <w:r w:rsidRPr="00767F59">
        <w:rPr>
          <w:rFonts w:asciiTheme="minorEastAsia" w:hAnsiTheme="minorEastAsia" w:cs="Times New Roman" w:hint="eastAsia"/>
          <w:kern w:val="16"/>
          <w:szCs w:val="24"/>
        </w:rPr>
        <w:t>遴選委員會</w:t>
      </w:r>
      <w:r>
        <w:rPr>
          <w:rFonts w:asciiTheme="minorEastAsia" w:hAnsiTheme="minorEastAsia" w:cs="Times New Roman" w:hint="eastAsia"/>
          <w:kern w:val="16"/>
          <w:szCs w:val="24"/>
        </w:rPr>
        <w:t>議</w:t>
      </w:r>
      <w:r w:rsidRPr="001E2D64">
        <w:rPr>
          <w:rFonts w:asciiTheme="minorEastAsia" w:hAnsiTheme="minorEastAsia" w:hint="eastAsia"/>
          <w:kern w:val="16"/>
          <w:szCs w:val="24"/>
        </w:rPr>
        <w:t>通過後施行，修正時亦同。</w:t>
      </w: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2501A" w:rsidRDefault="00A2501A" w:rsidP="00A2501A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C21A6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BC21A6">
        <w:rPr>
          <w:rFonts w:ascii="標楷體" w:eastAsia="標楷體" w:hAnsi="標楷體" w:hint="eastAsia"/>
          <w:b/>
          <w:sz w:val="32"/>
          <w:szCs w:val="32"/>
        </w:rPr>
        <w:t>南第一高級中學</w:t>
      </w:r>
      <w:r w:rsidR="000205DA">
        <w:rPr>
          <w:rFonts w:ascii="標楷體" w:eastAsia="標楷體" w:hAnsi="標楷體" w:hint="eastAsia"/>
          <w:b/>
          <w:sz w:val="32"/>
          <w:szCs w:val="32"/>
        </w:rPr>
        <w:t>第十五屆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BC21A6">
        <w:rPr>
          <w:rFonts w:ascii="標楷體" w:eastAsia="標楷體" w:hAnsi="標楷體" w:hint="eastAsia"/>
          <w:b/>
          <w:sz w:val="32"/>
          <w:szCs w:val="32"/>
        </w:rPr>
        <w:t>校友傑出成就獎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BC21A6">
        <w:rPr>
          <w:rFonts w:ascii="標楷體" w:eastAsia="標楷體" w:hAnsi="標楷體" w:hint="eastAsia"/>
          <w:b/>
          <w:sz w:val="32"/>
          <w:szCs w:val="32"/>
        </w:rPr>
        <w:t>推薦</w:t>
      </w:r>
      <w:r w:rsidR="007D42D6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W w:w="10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76"/>
        <w:gridCol w:w="664"/>
        <w:gridCol w:w="2745"/>
        <w:gridCol w:w="1418"/>
        <w:gridCol w:w="1134"/>
        <w:gridCol w:w="1933"/>
        <w:gridCol w:w="1910"/>
      </w:tblGrid>
      <w:tr w:rsidR="00A2501A" w:rsidTr="00A05ACE">
        <w:trPr>
          <w:cantSplit/>
          <w:trHeight w:val="1092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Pr="0026337A">
              <w:rPr>
                <w:rFonts w:ascii="標楷體" w:eastAsia="標楷體" w:hAnsi="標楷體" w:hint="eastAsia"/>
              </w:rPr>
              <w:t>推薦校友</w:t>
            </w:r>
            <w:r>
              <w:rPr>
                <w:rFonts w:ascii="標楷體" w:eastAsia="標楷體" w:hAnsi="標楷體" w:cs="標楷體"/>
              </w:rPr>
              <w:t>基本資料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</w:t>
            </w:r>
          </w:p>
        </w:tc>
      </w:tr>
      <w:tr w:rsidR="00A2501A" w:rsidTr="00A05ACE">
        <w:trPr>
          <w:cantSplit/>
          <w:trHeight w:val="720"/>
          <w:jc w:val="center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ind w:left="55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</w:t>
            </w:r>
          </w:p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</w:t>
            </w:r>
            <w:r>
              <w:rPr>
                <w:rFonts w:ascii="標楷體" w:eastAsia="標楷體" w:hAnsi="標楷體" w:cs="標楷體" w:hint="eastAsia"/>
              </w:rPr>
              <w:t>年</w:t>
            </w:r>
            <w:r w:rsidR="002C300A">
              <w:rPr>
                <w:rFonts w:ascii="標楷體" w:eastAsia="標楷體" w:hAnsi="標楷體" w:cs="標楷體" w:hint="eastAsia"/>
              </w:rPr>
              <w:t>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pacing w:beforeLines="50" w:before="180"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西元</w:t>
            </w:r>
            <w:r w:rsidRPr="00B840A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C300A" w:rsidRPr="00B840A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30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300A" w:rsidRPr="00B840A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30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840A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年畢業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/>
        </w:tc>
      </w:tr>
      <w:tr w:rsidR="00A2501A" w:rsidTr="00A05ACE">
        <w:trPr>
          <w:cantSplit/>
          <w:trHeight w:val="720"/>
          <w:jc w:val="center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723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（H）____________（O）____________（手機）__</w:t>
            </w:r>
            <w:r w:rsidR="002C300A"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_________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/>
        </w:tc>
      </w:tr>
      <w:tr w:rsidR="00A2501A" w:rsidTr="00A05ACE">
        <w:trPr>
          <w:cantSplit/>
          <w:trHeight w:val="553"/>
          <w:jc w:val="center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</w:t>
            </w:r>
          </w:p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501A" w:rsidTr="00A05ACE">
        <w:trPr>
          <w:cantSplit/>
          <w:trHeight w:val="885"/>
          <w:jc w:val="center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 職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2501A" w:rsidTr="00A05ACE">
        <w:trPr>
          <w:cantSplit/>
          <w:trHeight w:val="2462"/>
          <w:jc w:val="center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Pr="003029C0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遴選類別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Pr="003B7ED4" w:rsidRDefault="00A2501A" w:rsidP="00A05ACE">
            <w:pPr>
              <w:spacing w:line="0" w:lineRule="atLeast"/>
              <w:ind w:leftChars="128" w:left="307"/>
              <w:jc w:val="both"/>
              <w:rPr>
                <w:rFonts w:ascii="標楷體" w:eastAsia="標楷體" w:hAnsi="標楷體"/>
              </w:rPr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3B7ED4">
              <w:rPr>
                <w:rFonts w:ascii="標楷體" w:eastAsia="標楷體" w:hAnsi="標楷體" w:hint="eastAsia"/>
              </w:rPr>
              <w:t>經  建  科  技  類</w:t>
            </w:r>
          </w:p>
          <w:p w:rsidR="00A2501A" w:rsidRPr="003B7ED4" w:rsidRDefault="00A2501A" w:rsidP="00A05ACE">
            <w:pPr>
              <w:spacing w:line="0" w:lineRule="atLeast"/>
              <w:ind w:leftChars="128" w:left="307"/>
              <w:jc w:val="both"/>
              <w:rPr>
                <w:rFonts w:ascii="標楷體" w:eastAsia="標楷體" w:hAnsi="標楷體"/>
              </w:rPr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3B7ED4">
              <w:rPr>
                <w:rFonts w:ascii="標楷體" w:eastAsia="標楷體" w:hAnsi="標楷體" w:hint="eastAsia"/>
              </w:rPr>
              <w:t>學  術  教  育  類</w:t>
            </w:r>
          </w:p>
          <w:p w:rsidR="00A2501A" w:rsidRPr="003B7ED4" w:rsidRDefault="00A2501A" w:rsidP="00A05ACE">
            <w:pPr>
              <w:spacing w:line="0" w:lineRule="atLeast"/>
              <w:ind w:leftChars="128" w:left="307"/>
              <w:jc w:val="both"/>
              <w:rPr>
                <w:rFonts w:ascii="標楷體" w:eastAsia="標楷體" w:hAnsi="標楷體"/>
              </w:rPr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 w:rsidRPr="003B7ED4">
              <w:rPr>
                <w:rFonts w:ascii="標楷體" w:eastAsia="標楷體" w:hAnsi="標楷體" w:hint="eastAsia"/>
              </w:rPr>
              <w:t>社  會  服  務  類</w:t>
            </w:r>
          </w:p>
          <w:p w:rsidR="00A2501A" w:rsidRPr="003B7ED4" w:rsidRDefault="00A2501A" w:rsidP="00A05ACE">
            <w:pPr>
              <w:spacing w:line="0" w:lineRule="atLeast"/>
              <w:ind w:leftChars="128" w:left="307"/>
              <w:jc w:val="both"/>
              <w:rPr>
                <w:rFonts w:ascii="標楷體" w:eastAsia="標楷體" w:hAnsi="標楷體"/>
              </w:rPr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4.</w:t>
            </w:r>
            <w:r w:rsidRPr="003B7ED4">
              <w:rPr>
                <w:rFonts w:ascii="標楷體" w:eastAsia="標楷體" w:hAnsi="標楷體" w:hint="eastAsia"/>
              </w:rPr>
              <w:t xml:space="preserve">藝  </w:t>
            </w:r>
            <w:r w:rsidR="002C300A">
              <w:rPr>
                <w:rFonts w:ascii="標楷體" w:eastAsia="標楷體" w:hAnsi="標楷體" w:hint="eastAsia"/>
              </w:rPr>
              <w:t>文</w:t>
            </w:r>
            <w:r w:rsidRPr="003B7ED4">
              <w:rPr>
                <w:rFonts w:ascii="標楷體" w:eastAsia="標楷體" w:hAnsi="標楷體" w:hint="eastAsia"/>
              </w:rPr>
              <w:t xml:space="preserve">  </w:t>
            </w:r>
            <w:r w:rsidR="002C300A">
              <w:rPr>
                <w:rFonts w:ascii="標楷體" w:eastAsia="標楷體" w:hAnsi="標楷體" w:hint="eastAsia"/>
              </w:rPr>
              <w:t>體</w:t>
            </w:r>
            <w:r w:rsidRPr="003B7ED4">
              <w:rPr>
                <w:rFonts w:ascii="標楷體" w:eastAsia="標楷體" w:hAnsi="標楷體" w:hint="eastAsia"/>
              </w:rPr>
              <w:t xml:space="preserve">  </w:t>
            </w:r>
            <w:r w:rsidR="002C300A">
              <w:rPr>
                <w:rFonts w:ascii="標楷體" w:eastAsia="標楷體" w:hAnsi="標楷體" w:hint="eastAsia"/>
              </w:rPr>
              <w:t>育</w:t>
            </w:r>
            <w:r w:rsidRPr="003B7ED4">
              <w:rPr>
                <w:rFonts w:ascii="標楷體" w:eastAsia="標楷體" w:hAnsi="標楷體" w:hint="eastAsia"/>
              </w:rPr>
              <w:t xml:space="preserve">  類</w:t>
            </w:r>
          </w:p>
          <w:p w:rsidR="00A2501A" w:rsidRPr="003B7ED4" w:rsidRDefault="00A2501A" w:rsidP="00A05ACE">
            <w:pPr>
              <w:spacing w:line="0" w:lineRule="atLeast"/>
              <w:ind w:leftChars="128" w:left="307"/>
              <w:jc w:val="both"/>
              <w:rPr>
                <w:rFonts w:ascii="標楷體" w:eastAsia="標楷體" w:hAnsi="標楷體"/>
              </w:rPr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5.</w:t>
            </w:r>
            <w:r w:rsidRPr="003B7ED4">
              <w:rPr>
                <w:rFonts w:ascii="標楷體" w:eastAsia="標楷體" w:hAnsi="標楷體" w:hint="eastAsia"/>
              </w:rPr>
              <w:t>專  業  服  務  類</w:t>
            </w:r>
          </w:p>
          <w:p w:rsidR="00A2501A" w:rsidRPr="003B7ED4" w:rsidRDefault="00A2501A" w:rsidP="00A05ACE">
            <w:pPr>
              <w:spacing w:line="0" w:lineRule="atLeast"/>
              <w:ind w:leftChars="128" w:left="307"/>
              <w:jc w:val="both"/>
              <w:rPr>
                <w:rFonts w:ascii="標楷體" w:eastAsia="標楷體" w:hAnsi="標楷體"/>
              </w:rPr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6.</w:t>
            </w:r>
            <w:r w:rsidRPr="003B7ED4">
              <w:rPr>
                <w:rFonts w:ascii="標楷體" w:eastAsia="標楷體" w:hAnsi="標楷體" w:hint="eastAsia"/>
              </w:rPr>
              <w:t>企  業  經  營  類</w:t>
            </w:r>
          </w:p>
          <w:p w:rsidR="00A2501A" w:rsidRDefault="00A2501A" w:rsidP="00A05ACE">
            <w:pPr>
              <w:spacing w:line="0" w:lineRule="atLeast"/>
              <w:ind w:leftChars="128" w:left="307"/>
              <w:jc w:val="both"/>
            </w:pPr>
            <w:r w:rsidRPr="003B7E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 w:rsidRPr="003B7ED4">
              <w:rPr>
                <w:rFonts w:ascii="標楷體" w:eastAsia="標楷體" w:hAnsi="標楷體" w:hint="eastAsia"/>
              </w:rPr>
              <w:t>綜      合      類</w:t>
            </w:r>
          </w:p>
        </w:tc>
      </w:tr>
      <w:tr w:rsidR="00A2501A" w:rsidTr="00A05ACE">
        <w:trPr>
          <w:cantSplit/>
          <w:trHeight w:val="2682"/>
          <w:jc w:val="center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主要學歷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2501A" w:rsidTr="00A05ACE">
        <w:trPr>
          <w:cantSplit/>
          <w:trHeight w:val="4229"/>
          <w:jc w:val="center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主要經歷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2501A" w:rsidTr="002C300A">
        <w:trPr>
          <w:cantSplit/>
          <w:trHeight w:val="6655"/>
          <w:jc w:val="center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傑出成就</w:t>
            </w:r>
            <w:r>
              <w:rPr>
                <w:rFonts w:ascii="標楷體" w:eastAsia="標楷體" w:hAnsi="標楷體" w:cs="標楷體" w:hint="eastAsia"/>
              </w:rPr>
              <w:t>事蹟</w:t>
            </w:r>
            <w:r>
              <w:rPr>
                <w:rFonts w:ascii="標楷體" w:eastAsia="標楷體" w:hAnsi="標楷體" w:cs="標楷體"/>
              </w:rPr>
              <w:t>與特殊貢獻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2501A" w:rsidTr="00A05ACE">
        <w:trPr>
          <w:cantSplit/>
          <w:trHeight w:val="2396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薦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或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薦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薦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簽</w:t>
            </w:r>
          </w:p>
          <w:p w:rsidR="00A2501A" w:rsidRDefault="00A2501A" w:rsidP="00A05A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"/>
              <w:gridCol w:w="1984"/>
              <w:gridCol w:w="1985"/>
              <w:gridCol w:w="1559"/>
              <w:gridCol w:w="1670"/>
              <w:gridCol w:w="1512"/>
            </w:tblGrid>
            <w:tr w:rsidR="002C300A" w:rsidTr="002C300A">
              <w:tc>
                <w:tcPr>
                  <w:tcW w:w="359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簽名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職稱</w:t>
                  </w:r>
                </w:p>
              </w:tc>
              <w:tc>
                <w:tcPr>
                  <w:tcW w:w="1559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出生年月日</w:t>
                  </w:r>
                </w:p>
              </w:tc>
              <w:tc>
                <w:tcPr>
                  <w:tcW w:w="1670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身分證</w:t>
                  </w:r>
                  <w:r w:rsidR="000E760A">
                    <w:rPr>
                      <w:rFonts w:ascii="標楷體" w:eastAsia="標楷體" w:hAnsi="標楷體" w:cs="標楷體" w:hint="eastAsia"/>
                    </w:rPr>
                    <w:t>字</w:t>
                  </w:r>
                  <w:r>
                    <w:rPr>
                      <w:rFonts w:ascii="標楷體" w:eastAsia="標楷體" w:hAnsi="標楷體" w:cs="標楷體" w:hint="eastAsia"/>
                    </w:rPr>
                    <w:t>號</w:t>
                  </w:r>
                </w:p>
              </w:tc>
              <w:tc>
                <w:tcPr>
                  <w:tcW w:w="1512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聯絡電話</w:t>
                  </w:r>
                </w:p>
              </w:tc>
            </w:tr>
            <w:tr w:rsidR="002C300A" w:rsidTr="002C300A">
              <w:trPr>
                <w:trHeight w:val="680"/>
              </w:trPr>
              <w:tc>
                <w:tcPr>
                  <w:tcW w:w="359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985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59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670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12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2C300A" w:rsidTr="002C300A">
              <w:trPr>
                <w:trHeight w:val="680"/>
              </w:trPr>
              <w:tc>
                <w:tcPr>
                  <w:tcW w:w="359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985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59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670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12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2C300A" w:rsidTr="002C300A">
              <w:trPr>
                <w:trHeight w:val="680"/>
              </w:trPr>
              <w:tc>
                <w:tcPr>
                  <w:tcW w:w="359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985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59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670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12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2C300A" w:rsidTr="002C300A">
              <w:trPr>
                <w:trHeight w:val="680"/>
              </w:trPr>
              <w:tc>
                <w:tcPr>
                  <w:tcW w:w="359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985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59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670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12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2C300A" w:rsidTr="002C300A">
              <w:trPr>
                <w:trHeight w:val="680"/>
              </w:trPr>
              <w:tc>
                <w:tcPr>
                  <w:tcW w:w="359" w:type="dxa"/>
                  <w:vAlign w:val="center"/>
                </w:tcPr>
                <w:p w:rsidR="002C300A" w:rsidRDefault="002C300A" w:rsidP="002C300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985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59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670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512" w:type="dxa"/>
                </w:tcPr>
                <w:p w:rsidR="002C300A" w:rsidRDefault="002C300A" w:rsidP="00A05ACE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</w:tbl>
          <w:p w:rsidR="00A2501A" w:rsidRDefault="00A2501A" w:rsidP="00A05ACE">
            <w:pPr>
              <w:pStyle w:val="Standard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2501A" w:rsidTr="00A05ACE">
        <w:trPr>
          <w:cantSplit/>
          <w:trHeight w:val="1098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01A" w:rsidRDefault="00A2501A" w:rsidP="00A05AC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推薦單位</w:t>
            </w:r>
            <w:r>
              <w:rPr>
                <w:rFonts w:ascii="標楷體" w:eastAsia="標楷體" w:hAnsi="標楷體" w:cs="標楷體" w:hint="eastAsia"/>
              </w:rPr>
              <w:t>簽章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Pr="00ED4417">
              <w:rPr>
                <w:rFonts w:ascii="標楷體" w:eastAsia="標楷體" w:hAnsi="標楷體" w:cs="標楷體" w:hint="eastAsia"/>
                <w:u w:val="single"/>
              </w:rPr>
              <w:t xml:space="preserve">　　　　　　　　　　　　　　　　　　　　　</w:t>
            </w: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負責人簽章:</w:t>
            </w:r>
            <w:r w:rsidRPr="00ED4417">
              <w:rPr>
                <w:rFonts w:ascii="標楷體" w:eastAsia="標楷體" w:hAnsi="標楷體" w:cs="標楷體" w:hint="eastAsia"/>
                <w:u w:val="single"/>
              </w:rPr>
              <w:t xml:space="preserve">　　　　　　　　　　　　　　　　　　　　</w:t>
            </w: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2501A" w:rsidRDefault="00A2501A" w:rsidP="00A05A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D4417">
              <w:rPr>
                <w:rFonts w:ascii="標楷體" w:eastAsia="標楷體" w:hAnsi="標楷體" w:cs="標楷體" w:hint="eastAsia"/>
              </w:rPr>
              <w:t>聯絡</w:t>
            </w:r>
            <w:r>
              <w:rPr>
                <w:rFonts w:ascii="標楷體" w:eastAsia="標楷體" w:hAnsi="標楷體" w:cs="標楷體" w:hint="eastAsia"/>
              </w:rPr>
              <w:t>人:</w:t>
            </w:r>
            <w:r w:rsidRPr="00ED4417">
              <w:rPr>
                <w:rFonts w:ascii="標楷體" w:eastAsia="標楷體" w:hAnsi="標楷體" w:cs="標楷體" w:hint="eastAsia"/>
                <w:u w:val="single"/>
              </w:rPr>
              <w:t xml:space="preserve"> 　　             </w:t>
            </w:r>
            <w:r>
              <w:rPr>
                <w:rFonts w:ascii="標楷體" w:eastAsia="標楷體" w:hAnsi="標楷體" w:cs="標楷體" w:hint="eastAsia"/>
              </w:rPr>
              <w:t xml:space="preserve">  聯絡</w:t>
            </w:r>
            <w:r w:rsidRPr="00ED4417">
              <w:rPr>
                <w:rFonts w:ascii="標楷體" w:eastAsia="標楷體" w:hAnsi="標楷體" w:cs="標楷體" w:hint="eastAsia"/>
              </w:rPr>
              <w:t>電話:</w:t>
            </w:r>
            <w:r w:rsidRPr="00ED4417">
              <w:rPr>
                <w:rFonts w:ascii="標楷體" w:eastAsia="標楷體" w:hAnsi="標楷體" w:cs="標楷體" w:hint="eastAsia"/>
                <w:u w:val="single"/>
              </w:rPr>
              <w:t xml:space="preserve">　　　　　　　　　　　　</w:t>
            </w:r>
          </w:p>
        </w:tc>
      </w:tr>
      <w:tr w:rsidR="00A2501A" w:rsidRPr="00763EE4" w:rsidTr="000E4330">
        <w:trPr>
          <w:cantSplit/>
          <w:trHeight w:val="2084"/>
          <w:jc w:val="center"/>
        </w:trPr>
        <w:tc>
          <w:tcPr>
            <w:tcW w:w="10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01A" w:rsidRPr="00763EE4" w:rsidRDefault="00A2501A" w:rsidP="002C300A">
            <w:pPr>
              <w:pStyle w:val="Standard"/>
              <w:ind w:left="960" w:hangingChars="400" w:hanging="960"/>
              <w:rPr>
                <w:rFonts w:asciiTheme="minorEastAsia" w:eastAsiaTheme="minorEastAsia" w:hAnsiTheme="minorEastAsia" w:cs="標楷體"/>
              </w:rPr>
            </w:pPr>
            <w:r w:rsidRPr="00763EE4">
              <w:rPr>
                <w:rFonts w:asciiTheme="minorEastAsia" w:eastAsiaTheme="minorEastAsia" w:hAnsiTheme="minorEastAsia" w:cs="標楷體" w:hint="eastAsia"/>
              </w:rPr>
              <w:t>1.</w:t>
            </w:r>
            <w:r w:rsidRPr="00763EE4">
              <w:rPr>
                <w:rFonts w:asciiTheme="minorEastAsia" w:eastAsiaTheme="minorEastAsia" w:hAnsiTheme="minorEastAsia" w:cs="標楷體"/>
              </w:rPr>
              <w:t>傑出成就</w:t>
            </w:r>
            <w:r w:rsidRPr="00763EE4">
              <w:rPr>
                <w:rFonts w:asciiTheme="minorEastAsia" w:eastAsiaTheme="minorEastAsia" w:hAnsiTheme="minorEastAsia" w:cs="標楷體" w:hint="eastAsia"/>
              </w:rPr>
              <w:t>事蹟</w:t>
            </w:r>
            <w:r w:rsidRPr="00763EE4">
              <w:rPr>
                <w:rFonts w:asciiTheme="minorEastAsia" w:eastAsiaTheme="minorEastAsia" w:hAnsiTheme="minorEastAsia" w:cs="標楷體"/>
              </w:rPr>
              <w:t>與特殊貢獻</w:t>
            </w:r>
            <w:r w:rsidRPr="00763EE4">
              <w:rPr>
                <w:rFonts w:asciiTheme="minorEastAsia" w:eastAsiaTheme="minorEastAsia" w:hAnsiTheme="minorEastAsia" w:cs="標楷體" w:hint="eastAsia"/>
              </w:rPr>
              <w:t>請條列式說明。</w:t>
            </w:r>
          </w:p>
          <w:p w:rsidR="00A2501A" w:rsidRPr="00763EE4" w:rsidRDefault="00A2501A" w:rsidP="002C300A">
            <w:pPr>
              <w:pStyle w:val="Standard"/>
              <w:ind w:left="960" w:hangingChars="400" w:hanging="960"/>
              <w:rPr>
                <w:rFonts w:asciiTheme="minorEastAsia" w:eastAsiaTheme="minorEastAsia" w:hAnsiTheme="minorEastAsia" w:cs="標楷體"/>
              </w:rPr>
            </w:pPr>
            <w:r w:rsidRPr="00763EE4">
              <w:rPr>
                <w:rFonts w:asciiTheme="minorEastAsia" w:eastAsiaTheme="minorEastAsia" w:hAnsiTheme="minorEastAsia" w:cs="標楷體" w:hint="eastAsia"/>
              </w:rPr>
              <w:t>2.可檢附有助佐證或審查之資料，附於本表之後。</w:t>
            </w:r>
          </w:p>
          <w:p w:rsidR="002C300A" w:rsidRDefault="00A2501A" w:rsidP="002C300A">
            <w:pPr>
              <w:pStyle w:val="Standard"/>
              <w:ind w:left="242" w:hangingChars="101" w:hanging="242"/>
              <w:rPr>
                <w:rFonts w:asciiTheme="minorEastAsia" w:eastAsiaTheme="minorEastAsia" w:hAnsiTheme="minorEastAsia" w:cs="標楷體"/>
              </w:rPr>
            </w:pPr>
            <w:r w:rsidRPr="00763EE4">
              <w:rPr>
                <w:rFonts w:asciiTheme="minorEastAsia" w:eastAsiaTheme="minorEastAsia" w:hAnsiTheme="minorEastAsia" w:cs="標楷體" w:hint="eastAsia"/>
              </w:rPr>
              <w:t>3.請於</w:t>
            </w:r>
            <w:r w:rsidR="00185B0C" w:rsidRPr="00A12D97">
              <w:rPr>
                <w:rFonts w:asciiTheme="minorEastAsia" w:eastAsiaTheme="minorEastAsia" w:hAnsiTheme="minorEastAsia" w:cs="標楷體" w:hint="eastAsia"/>
                <w:b/>
                <w:color w:val="000000" w:themeColor="text1"/>
                <w:u w:val="single"/>
              </w:rPr>
              <w:t>2021</w:t>
            </w:r>
            <w:r w:rsidR="00763EE4" w:rsidRPr="00A12D97">
              <w:rPr>
                <w:rFonts w:asciiTheme="minorEastAsia" w:eastAsiaTheme="minorEastAsia" w:hAnsiTheme="minorEastAsia" w:cs="標楷體" w:hint="eastAsia"/>
                <w:b/>
                <w:color w:val="000000" w:themeColor="text1"/>
                <w:u w:val="single"/>
              </w:rPr>
              <w:t>年</w:t>
            </w:r>
            <w:r w:rsidR="00185B0C" w:rsidRPr="00A12D97">
              <w:rPr>
                <w:rFonts w:asciiTheme="minorEastAsia" w:eastAsiaTheme="minorEastAsia" w:hAnsiTheme="minorEastAsia" w:cs="標楷體" w:hint="eastAsia"/>
                <w:b/>
                <w:color w:val="000000" w:themeColor="text1"/>
                <w:u w:val="single"/>
              </w:rPr>
              <w:t>11</w:t>
            </w:r>
            <w:r w:rsidR="00763EE4" w:rsidRPr="00A12D97">
              <w:rPr>
                <w:rFonts w:asciiTheme="minorEastAsia" w:eastAsiaTheme="minorEastAsia" w:hAnsiTheme="minorEastAsia" w:cs="新細明體"/>
                <w:b/>
                <w:color w:val="000000" w:themeColor="text1"/>
                <w:kern w:val="0"/>
                <w:u w:val="single"/>
              </w:rPr>
              <w:t>月30日(</w:t>
            </w:r>
            <w:r w:rsidR="00185B0C" w:rsidRPr="00A12D97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  <w:u w:val="single"/>
                <w:lang w:eastAsia="zh-HK"/>
              </w:rPr>
              <w:t>二</w:t>
            </w:r>
            <w:r w:rsidR="00763EE4" w:rsidRPr="00A12D97">
              <w:rPr>
                <w:rFonts w:asciiTheme="minorEastAsia" w:eastAsiaTheme="minorEastAsia" w:hAnsiTheme="minorEastAsia" w:cs="新細明體"/>
                <w:b/>
                <w:color w:val="000000" w:themeColor="text1"/>
                <w:kern w:val="0"/>
                <w:u w:val="single"/>
              </w:rPr>
              <w:t>)</w:t>
            </w:r>
            <w:r w:rsidR="00763EE4" w:rsidRPr="00A12D97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  <w:u w:val="single"/>
              </w:rPr>
              <w:t>前</w:t>
            </w:r>
            <w:r w:rsidR="002C300A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（</w:t>
            </w:r>
            <w:r w:rsidR="00763EE4" w:rsidRPr="00763EE4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郵戳為憑</w:t>
            </w:r>
            <w:r w:rsidR="002C300A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）</w:t>
            </w:r>
            <w:r w:rsidRPr="00763EE4">
              <w:rPr>
                <w:rFonts w:asciiTheme="minorEastAsia" w:eastAsiaTheme="minorEastAsia" w:hAnsiTheme="minorEastAsia" w:cs="標楷體" w:hint="eastAsia"/>
              </w:rPr>
              <w:t>將本表及有助審查資料掛號郵寄至</w:t>
            </w:r>
            <w:r w:rsidR="00BC1943">
              <w:rPr>
                <w:rFonts w:asciiTheme="minorEastAsia" w:eastAsiaTheme="minorEastAsia" w:hAnsiTheme="minorEastAsia" w:cs="標楷體" w:hint="eastAsia"/>
              </w:rPr>
              <w:t>：</w:t>
            </w:r>
          </w:p>
          <w:p w:rsidR="00A2501A" w:rsidRPr="00763EE4" w:rsidRDefault="002C300A" w:rsidP="002C300A">
            <w:pPr>
              <w:pStyle w:val="Standard"/>
              <w:ind w:left="242" w:hangingChars="101" w:hanging="242"/>
              <w:rPr>
                <w:rFonts w:asciiTheme="minorEastAsia" w:eastAsiaTheme="minorEastAsia" w:hAnsiTheme="minorEastAsia" w:cs="標楷體"/>
                <w:b/>
                <w:u w:val="single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 xml:space="preserve">  </w:t>
            </w:r>
            <w:r w:rsidR="00A2501A" w:rsidRPr="00763EE4">
              <w:rPr>
                <w:rFonts w:asciiTheme="minorEastAsia" w:eastAsiaTheme="minorEastAsia" w:hAnsiTheme="minorEastAsia" w:cs="標楷體" w:hint="eastAsia"/>
                <w:b/>
                <w:u w:val="single"/>
              </w:rPr>
              <w:t>701臺南市東區民族路一段一號　人事室收</w:t>
            </w:r>
          </w:p>
          <w:p w:rsidR="00763EE4" w:rsidRPr="00763EE4" w:rsidRDefault="00A2501A" w:rsidP="002C300A">
            <w:pPr>
              <w:pStyle w:val="Standard"/>
              <w:ind w:left="960" w:hangingChars="400" w:hanging="960"/>
              <w:rPr>
                <w:rFonts w:asciiTheme="minorEastAsia" w:eastAsiaTheme="minorEastAsia" w:hAnsiTheme="minorEastAsia"/>
              </w:rPr>
            </w:pPr>
            <w:r w:rsidRPr="00763EE4">
              <w:rPr>
                <w:rFonts w:asciiTheme="minorEastAsia" w:eastAsiaTheme="minorEastAsia" w:hAnsiTheme="minorEastAsia" w:cs="標楷體" w:hint="eastAsia"/>
              </w:rPr>
              <w:t>4.聯絡方式</w:t>
            </w:r>
            <w:r w:rsidRPr="00763EE4">
              <w:rPr>
                <w:rFonts w:asciiTheme="minorEastAsia" w:eastAsiaTheme="minorEastAsia" w:hAnsiTheme="minorEastAsia" w:cs="標楷體"/>
              </w:rPr>
              <w:t>：</w:t>
            </w:r>
            <w:r w:rsidRPr="00763EE4">
              <w:rPr>
                <w:rFonts w:asciiTheme="minorEastAsia" w:eastAsiaTheme="minorEastAsia" w:hAnsiTheme="minorEastAsia" w:cs="標楷體" w:hint="eastAsia"/>
              </w:rPr>
              <w:t>臺南一中秘書林皇德</w:t>
            </w:r>
            <w:r w:rsidRPr="00763EE4">
              <w:rPr>
                <w:rFonts w:asciiTheme="minorEastAsia" w:eastAsiaTheme="minorEastAsia" w:hAnsiTheme="minorEastAsia" w:cs="標楷體"/>
              </w:rPr>
              <w:t>(</w:t>
            </w:r>
            <w:r w:rsidRPr="00763EE4">
              <w:rPr>
                <w:rFonts w:asciiTheme="minorEastAsia" w:eastAsiaTheme="minorEastAsia" w:hAnsiTheme="minorEastAsia" w:cs="標楷體" w:hint="eastAsia"/>
              </w:rPr>
              <w:t>電話：06-2371206#101</w:t>
            </w:r>
            <w:r w:rsidRPr="00763EE4">
              <w:rPr>
                <w:rFonts w:asciiTheme="minorEastAsia" w:eastAsiaTheme="minorEastAsia" w:hAnsiTheme="minorEastAsia" w:cs="標楷體"/>
              </w:rPr>
              <w:t>，e-mail：</w:t>
            </w:r>
            <w:hyperlink r:id="rId7" w:history="1">
              <w:r w:rsidR="00763EE4" w:rsidRPr="00763EE4">
                <w:rPr>
                  <w:rStyle w:val="a8"/>
                  <w:rFonts w:asciiTheme="minorEastAsia" w:eastAsiaTheme="minorEastAsia" w:hAnsiTheme="minorEastAsia" w:cs="Helvetica"/>
                  <w:sz w:val="21"/>
                  <w:szCs w:val="21"/>
                  <w:shd w:val="clear" w:color="auto" w:fill="FFFFFF"/>
                </w:rPr>
                <w:t>adm@gm.tnfsh.tn.edu.tw</w:t>
              </w:r>
            </w:hyperlink>
            <w:r w:rsidRPr="00763EE4">
              <w:rPr>
                <w:rFonts w:asciiTheme="minorEastAsia" w:eastAsiaTheme="minorEastAsia" w:hAnsiTheme="minorEastAsia" w:cs="標楷體"/>
              </w:rPr>
              <w:t>)</w:t>
            </w:r>
          </w:p>
        </w:tc>
      </w:tr>
    </w:tbl>
    <w:p w:rsidR="000205DA" w:rsidRPr="000E4330" w:rsidRDefault="000205DA" w:rsidP="00685F20">
      <w:pPr>
        <w:rPr>
          <w:sz w:val="16"/>
          <w:szCs w:val="16"/>
        </w:rPr>
      </w:pPr>
    </w:p>
    <w:sectPr w:rsidR="000205DA" w:rsidRPr="000E4330" w:rsidSect="00A2501A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23" w:rsidRDefault="00982B23" w:rsidP="00155E0D">
      <w:r>
        <w:separator/>
      </w:r>
    </w:p>
  </w:endnote>
  <w:endnote w:type="continuationSeparator" w:id="0">
    <w:p w:rsidR="00982B23" w:rsidRDefault="00982B23" w:rsidP="001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23" w:rsidRDefault="00982B23" w:rsidP="00155E0D">
      <w:r>
        <w:separator/>
      </w:r>
    </w:p>
  </w:footnote>
  <w:footnote w:type="continuationSeparator" w:id="0">
    <w:p w:rsidR="00982B23" w:rsidRDefault="00982B23" w:rsidP="0015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A"/>
    <w:rsid w:val="000205DA"/>
    <w:rsid w:val="000B2BE9"/>
    <w:rsid w:val="000B4EEB"/>
    <w:rsid w:val="000D3095"/>
    <w:rsid w:val="000E4330"/>
    <w:rsid w:val="000E760A"/>
    <w:rsid w:val="0015191B"/>
    <w:rsid w:val="00155E0D"/>
    <w:rsid w:val="00185B0C"/>
    <w:rsid w:val="00191BFA"/>
    <w:rsid w:val="001F3492"/>
    <w:rsid w:val="002829A2"/>
    <w:rsid w:val="002C300A"/>
    <w:rsid w:val="002D21AF"/>
    <w:rsid w:val="00357820"/>
    <w:rsid w:val="004871C2"/>
    <w:rsid w:val="0051061A"/>
    <w:rsid w:val="005444A0"/>
    <w:rsid w:val="00566E64"/>
    <w:rsid w:val="00685F20"/>
    <w:rsid w:val="006C0360"/>
    <w:rsid w:val="00706546"/>
    <w:rsid w:val="00763EE4"/>
    <w:rsid w:val="007B0331"/>
    <w:rsid w:val="007C5F09"/>
    <w:rsid w:val="007D42D6"/>
    <w:rsid w:val="00836007"/>
    <w:rsid w:val="00851175"/>
    <w:rsid w:val="009029D3"/>
    <w:rsid w:val="00953800"/>
    <w:rsid w:val="00982B23"/>
    <w:rsid w:val="009E21C0"/>
    <w:rsid w:val="009E3A3E"/>
    <w:rsid w:val="00A12D97"/>
    <w:rsid w:val="00A2501A"/>
    <w:rsid w:val="00A30A7A"/>
    <w:rsid w:val="00AB47A5"/>
    <w:rsid w:val="00AE27F0"/>
    <w:rsid w:val="00AE3A96"/>
    <w:rsid w:val="00AE4EE6"/>
    <w:rsid w:val="00BC1943"/>
    <w:rsid w:val="00C41485"/>
    <w:rsid w:val="00CB1F1B"/>
    <w:rsid w:val="00CE7B2A"/>
    <w:rsid w:val="00D04FA2"/>
    <w:rsid w:val="00D41BAD"/>
    <w:rsid w:val="00D827E0"/>
    <w:rsid w:val="00DF6E61"/>
    <w:rsid w:val="00E2707D"/>
    <w:rsid w:val="00E41051"/>
    <w:rsid w:val="00E412E1"/>
    <w:rsid w:val="00E53662"/>
    <w:rsid w:val="00E56D9F"/>
    <w:rsid w:val="00E8004E"/>
    <w:rsid w:val="00EA3099"/>
    <w:rsid w:val="00E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BBDEA-4EEB-49E4-B437-410616F5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01A"/>
    <w:pPr>
      <w:widowControl w:val="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A2501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basedOn w:val="a"/>
    <w:uiPriority w:val="34"/>
    <w:qFormat/>
    <w:rsid w:val="00CB1F1B"/>
    <w:pPr>
      <w:ind w:leftChars="200" w:left="480"/>
    </w:pPr>
  </w:style>
  <w:style w:type="paragraph" w:customStyle="1" w:styleId="cjk">
    <w:name w:val="cjk"/>
    <w:basedOn w:val="a"/>
    <w:rsid w:val="00CB1F1B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0205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02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1061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63EE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55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55E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5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55E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gm.tnfsh.tn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CE0A-E24D-4457-BFA4-EDCF969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2021-07-12T00:51:00Z</cp:lastPrinted>
  <dcterms:created xsi:type="dcterms:W3CDTF">2021-07-12T00:52:00Z</dcterms:created>
  <dcterms:modified xsi:type="dcterms:W3CDTF">2021-07-12T00:52:00Z</dcterms:modified>
</cp:coreProperties>
</file>