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857" w:rsidRPr="00E70857" w:rsidRDefault="00E70857" w:rsidP="00E70857">
      <w:pPr>
        <w:widowControl/>
        <w:jc w:val="center"/>
        <w:rPr>
          <w:rFonts w:ascii="微軟正黑體" w:eastAsia="微軟正黑體" w:hAnsi="微軟正黑體"/>
          <w:b/>
          <w:sz w:val="28"/>
        </w:rPr>
      </w:pPr>
      <w:r w:rsidRPr="00E70857">
        <w:rPr>
          <w:rFonts w:ascii="微軟正黑體" w:eastAsia="微軟正黑體" w:hAnsi="微軟正黑體" w:cs="Times New Roman"/>
          <w:b/>
          <w:bCs/>
          <w:color w:val="000000" w:themeColor="text1"/>
          <w:kern w:val="0"/>
          <w:sz w:val="28"/>
          <w:szCs w:val="40"/>
        </w:rPr>
        <w:t>國立</w:t>
      </w:r>
      <w:r w:rsidRPr="00E70857">
        <w:rPr>
          <w:rFonts w:ascii="微軟正黑體" w:eastAsia="微軟正黑體" w:hAnsi="微軟正黑體" w:cs="Times New Roman" w:hint="eastAsia"/>
          <w:b/>
          <w:bCs/>
          <w:color w:val="000000" w:themeColor="text1"/>
          <w:kern w:val="0"/>
          <w:sz w:val="28"/>
          <w:szCs w:val="40"/>
        </w:rPr>
        <w:t>臺南第一高級中學</w:t>
      </w:r>
      <w:r w:rsidRPr="00E70857">
        <w:rPr>
          <w:rFonts w:ascii="微軟正黑體" w:eastAsia="微軟正黑體" w:hAnsi="微軟正黑體" w:hint="eastAsia"/>
          <w:b/>
          <w:sz w:val="28"/>
          <w:u w:val="single"/>
        </w:rPr>
        <w:t xml:space="preserve"> </w:t>
      </w:r>
      <w:r w:rsidR="00033487">
        <w:rPr>
          <w:rFonts w:ascii="微軟正黑體" w:eastAsia="微軟正黑體" w:hAnsi="微軟正黑體" w:hint="eastAsia"/>
          <w:b/>
          <w:sz w:val="28"/>
          <w:u w:val="single"/>
        </w:rPr>
        <w:t>1</w:t>
      </w:r>
      <w:r w:rsidR="00C331E7">
        <w:rPr>
          <w:rFonts w:ascii="微軟正黑體" w:eastAsia="微軟正黑體" w:hAnsi="微軟正黑體" w:hint="eastAsia"/>
          <w:b/>
          <w:sz w:val="28"/>
          <w:u w:val="single"/>
        </w:rPr>
        <w:t>11</w:t>
      </w:r>
      <w:r w:rsidRPr="00E70857">
        <w:rPr>
          <w:rFonts w:ascii="微軟正黑體" w:eastAsia="微軟正黑體" w:hAnsi="微軟正黑體" w:hint="eastAsia"/>
          <w:b/>
          <w:sz w:val="28"/>
          <w:u w:val="single"/>
        </w:rPr>
        <w:t xml:space="preserve"> </w:t>
      </w:r>
      <w:r w:rsidRPr="00E70857">
        <w:rPr>
          <w:rFonts w:ascii="微軟正黑體" w:eastAsia="微軟正黑體" w:hAnsi="微軟正黑體" w:hint="eastAsia"/>
          <w:b/>
          <w:sz w:val="28"/>
        </w:rPr>
        <w:t>學年度課程</w:t>
      </w:r>
      <w:r w:rsidR="001D08BB">
        <w:rPr>
          <w:rFonts w:ascii="微軟正黑體" w:eastAsia="微軟正黑體" w:hAnsi="微軟正黑體" w:hint="eastAsia"/>
          <w:b/>
          <w:sz w:val="28"/>
        </w:rPr>
        <w:t>規劃</w:t>
      </w:r>
      <w:r w:rsidRPr="00E70857">
        <w:rPr>
          <w:rFonts w:ascii="微軟正黑體" w:eastAsia="微軟正黑體" w:hAnsi="微軟正黑體" w:hint="eastAsia"/>
          <w:b/>
          <w:sz w:val="28"/>
        </w:rPr>
        <w:t>檢核表</w:t>
      </w:r>
      <w:r w:rsidR="001D08BB">
        <w:rPr>
          <w:rFonts w:ascii="微軟正黑體" w:eastAsia="微軟正黑體" w:hAnsi="微軟正黑體" w:hint="eastAsia"/>
          <w:b/>
          <w:sz w:val="28"/>
        </w:rPr>
        <w:t>-</w:t>
      </w:r>
      <w:r w:rsidR="001D08BB" w:rsidRPr="00E70857">
        <w:rPr>
          <w:rFonts w:ascii="微軟正黑體" w:eastAsia="微軟正黑體" w:hAnsi="微軟正黑體" w:hint="eastAsia"/>
          <w:b/>
          <w:sz w:val="28"/>
        </w:rPr>
        <w:t>總體</w:t>
      </w:r>
      <w:r w:rsidR="001D08BB">
        <w:rPr>
          <w:rFonts w:ascii="微軟正黑體" w:eastAsia="微軟正黑體" w:hAnsi="微軟正黑體" w:hint="eastAsia"/>
          <w:b/>
          <w:sz w:val="28"/>
        </w:rPr>
        <w:t>課程</w:t>
      </w:r>
    </w:p>
    <w:p w:rsidR="00E70857" w:rsidRPr="0046155A" w:rsidRDefault="001D08BB" w:rsidP="001D08BB">
      <w:pPr>
        <w:widowControl/>
        <w:rPr>
          <w:rFonts w:ascii="標楷體" w:hAnsi="標楷體"/>
        </w:rPr>
      </w:pPr>
      <w:r w:rsidRPr="009C47AF">
        <w:rPr>
          <w:rFonts w:ascii="微軟正黑體" w:eastAsia="微軟正黑體" w:hAnsi="微軟正黑體" w:hint="eastAsia"/>
          <w:b/>
          <w:szCs w:val="24"/>
        </w:rPr>
        <w:t>※填答者：行政人員、學科主席。</w:t>
      </w:r>
    </w:p>
    <w:tbl>
      <w:tblPr>
        <w:tblStyle w:val="a8"/>
        <w:tblW w:w="102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76"/>
        <w:gridCol w:w="4879"/>
        <w:gridCol w:w="455"/>
        <w:gridCol w:w="456"/>
        <w:gridCol w:w="82"/>
        <w:gridCol w:w="374"/>
        <w:gridCol w:w="456"/>
        <w:gridCol w:w="456"/>
        <w:gridCol w:w="2308"/>
      </w:tblGrid>
      <w:tr w:rsidR="00E70857" w:rsidRPr="00F00E31" w:rsidTr="009C47AF">
        <w:trPr>
          <w:cantSplit/>
          <w:trHeight w:val="356"/>
          <w:jc w:val="center"/>
        </w:trPr>
        <w:tc>
          <w:tcPr>
            <w:tcW w:w="776" w:type="dxa"/>
            <w:vMerge w:val="restart"/>
            <w:shd w:val="clear" w:color="auto" w:fill="D9D9D9" w:themeFill="background1" w:themeFillShade="D9"/>
            <w:vAlign w:val="center"/>
          </w:tcPr>
          <w:p w:rsidR="00E70857" w:rsidRPr="00883370" w:rsidRDefault="00E70857" w:rsidP="00200383">
            <w:pPr>
              <w:spacing w:line="0" w:lineRule="atLeast"/>
              <w:jc w:val="center"/>
              <w:rPr>
                <w:rFonts w:ascii="微軟正黑體" w:eastAsia="微軟正黑體" w:hAnsi="微軟正黑體"/>
              </w:rPr>
            </w:pPr>
            <w:r w:rsidRPr="00883370">
              <w:rPr>
                <w:rFonts w:ascii="微軟正黑體" w:eastAsia="微軟正黑體" w:hAnsi="微軟正黑體" w:hint="eastAsia"/>
              </w:rPr>
              <w:t>項目</w:t>
            </w:r>
          </w:p>
        </w:tc>
        <w:tc>
          <w:tcPr>
            <w:tcW w:w="4879" w:type="dxa"/>
            <w:vMerge w:val="restart"/>
            <w:shd w:val="clear" w:color="auto" w:fill="D9D9D9" w:themeFill="background1" w:themeFillShade="D9"/>
            <w:vAlign w:val="center"/>
          </w:tcPr>
          <w:p w:rsidR="00E70857" w:rsidRPr="00883370" w:rsidRDefault="00E70857" w:rsidP="00200383">
            <w:pPr>
              <w:spacing w:line="0" w:lineRule="atLeast"/>
              <w:jc w:val="center"/>
              <w:rPr>
                <w:rFonts w:ascii="微軟正黑體" w:eastAsia="微軟正黑體" w:hAnsi="微軟正黑體"/>
              </w:rPr>
            </w:pPr>
            <w:r w:rsidRPr="00883370">
              <w:rPr>
                <w:rFonts w:ascii="微軟正黑體" w:eastAsia="微軟正黑體" w:hAnsi="微軟正黑體" w:hint="eastAsia"/>
              </w:rPr>
              <w:t>檢核指標</w:t>
            </w:r>
          </w:p>
        </w:tc>
        <w:tc>
          <w:tcPr>
            <w:tcW w:w="2279" w:type="dxa"/>
            <w:gridSpan w:val="6"/>
            <w:shd w:val="clear" w:color="auto" w:fill="D9D9D9" w:themeFill="background1" w:themeFillShade="D9"/>
            <w:vAlign w:val="center"/>
          </w:tcPr>
          <w:p w:rsidR="00E70857" w:rsidRPr="00883370" w:rsidRDefault="00E70857" w:rsidP="00200383">
            <w:pPr>
              <w:snapToGrid w:val="0"/>
              <w:spacing w:line="0" w:lineRule="atLeast"/>
              <w:jc w:val="center"/>
              <w:rPr>
                <w:rFonts w:ascii="微軟正黑體" w:eastAsia="微軟正黑體" w:hAnsi="微軟正黑體" w:cs="SimSun"/>
                <w:color w:val="000000"/>
                <w:spacing w:val="-2"/>
              </w:rPr>
            </w:pPr>
            <w:r w:rsidRPr="00883370">
              <w:rPr>
                <w:rFonts w:ascii="微軟正黑體" w:eastAsia="微軟正黑體" w:hAnsi="微軟正黑體" w:cs="SimSun" w:hint="eastAsia"/>
                <w:color w:val="000000"/>
                <w:spacing w:val="-4"/>
              </w:rPr>
              <w:t>完成</w:t>
            </w:r>
            <w:r w:rsidRPr="00883370">
              <w:rPr>
                <w:rFonts w:ascii="微軟正黑體" w:eastAsia="微軟正黑體" w:hAnsi="微軟正黑體" w:cs="SimSun" w:hint="eastAsia"/>
                <w:color w:val="000000"/>
                <w:spacing w:val="-2"/>
              </w:rPr>
              <w:t>情形</w:t>
            </w:r>
          </w:p>
          <w:p w:rsidR="00E70857" w:rsidRPr="00713F97" w:rsidRDefault="00E70857" w:rsidP="00200383">
            <w:pPr>
              <w:snapToGrid w:val="0"/>
              <w:spacing w:line="0" w:lineRule="atLeast"/>
              <w:jc w:val="center"/>
              <w:rPr>
                <w:rFonts w:ascii="標楷體" w:hAnsi="標楷體" w:cs="Times New Roman"/>
              </w:rPr>
            </w:pPr>
            <w:r>
              <w:rPr>
                <w:rFonts w:ascii="標楷體" w:hAnsi="標楷體" w:cs="SimSun" w:hint="eastAsia"/>
                <w:color w:val="000000"/>
                <w:spacing w:val="-2"/>
              </w:rPr>
              <w:t>(優異</w:t>
            </w:r>
            <w:r>
              <w:rPr>
                <w:rFonts w:ascii="標楷體" w:hAnsi="標楷體" w:cs="SimSun" w:hint="eastAsia"/>
                <w:color w:val="000000"/>
                <w:spacing w:val="-2"/>
              </w:rPr>
              <w:sym w:font="Wingdings" w:char="F0E0"/>
            </w:r>
            <w:r>
              <w:rPr>
                <w:rFonts w:ascii="標楷體" w:hAnsi="標楷體" w:cs="SimSun" w:hint="eastAsia"/>
                <w:color w:val="000000"/>
                <w:spacing w:val="-2"/>
              </w:rPr>
              <w:t>待加強)</w:t>
            </w:r>
          </w:p>
        </w:tc>
        <w:tc>
          <w:tcPr>
            <w:tcW w:w="2308" w:type="dxa"/>
            <w:vMerge w:val="restart"/>
            <w:shd w:val="clear" w:color="auto" w:fill="D9D9D9" w:themeFill="background1" w:themeFillShade="D9"/>
            <w:vAlign w:val="center"/>
          </w:tcPr>
          <w:p w:rsidR="00E70857" w:rsidRPr="00883370" w:rsidRDefault="00E70857" w:rsidP="00200383">
            <w:pPr>
              <w:snapToGrid w:val="0"/>
              <w:spacing w:line="0" w:lineRule="atLeast"/>
              <w:jc w:val="center"/>
              <w:rPr>
                <w:rFonts w:ascii="微軟正黑體 Light" w:eastAsia="微軟正黑體 Light" w:hAnsi="微軟正黑體 Light" w:cs="Times New Roman"/>
                <w:sz w:val="20"/>
                <w:szCs w:val="20"/>
              </w:rPr>
            </w:pPr>
            <w:r w:rsidRPr="00883370">
              <w:rPr>
                <w:rFonts w:ascii="微軟正黑體 Light" w:eastAsia="微軟正黑體 Light" w:hAnsi="微軟正黑體 Light"/>
                <w:sz w:val="20"/>
                <w:szCs w:val="20"/>
              </w:rPr>
              <w:t>具體成果、學校特色、遭遇困難及待改進事項</w:t>
            </w:r>
          </w:p>
        </w:tc>
      </w:tr>
      <w:tr w:rsidR="00E70857" w:rsidRPr="007A1291" w:rsidTr="009C47AF">
        <w:trPr>
          <w:cantSplit/>
          <w:trHeight w:val="356"/>
          <w:jc w:val="center"/>
        </w:trPr>
        <w:tc>
          <w:tcPr>
            <w:tcW w:w="776" w:type="dxa"/>
            <w:vMerge/>
            <w:vAlign w:val="center"/>
          </w:tcPr>
          <w:p w:rsidR="00E70857" w:rsidRPr="00811BE3" w:rsidRDefault="00E70857" w:rsidP="00200383">
            <w:pPr>
              <w:spacing w:line="0" w:lineRule="atLeast"/>
              <w:jc w:val="center"/>
              <w:rPr>
                <w:rFonts w:ascii="標楷體" w:hAnsi="標楷體"/>
              </w:rPr>
            </w:pPr>
          </w:p>
        </w:tc>
        <w:tc>
          <w:tcPr>
            <w:tcW w:w="4879" w:type="dxa"/>
            <w:vMerge/>
            <w:shd w:val="clear" w:color="auto" w:fill="auto"/>
            <w:vAlign w:val="center"/>
          </w:tcPr>
          <w:p w:rsidR="00E70857" w:rsidRPr="00811BE3" w:rsidRDefault="00E70857" w:rsidP="00200383">
            <w:pPr>
              <w:spacing w:line="0" w:lineRule="atLeast"/>
              <w:jc w:val="center"/>
              <w:rPr>
                <w:rFonts w:ascii="標楷體" w:hAnsi="標楷體"/>
              </w:rPr>
            </w:pPr>
          </w:p>
        </w:tc>
        <w:tc>
          <w:tcPr>
            <w:tcW w:w="455" w:type="dxa"/>
            <w:shd w:val="clear" w:color="auto" w:fill="D9D9D9" w:themeFill="background1" w:themeFillShade="D9"/>
            <w:vAlign w:val="center"/>
          </w:tcPr>
          <w:p w:rsidR="00E70857" w:rsidRPr="00E70857" w:rsidRDefault="00E70857" w:rsidP="00200383">
            <w:pPr>
              <w:snapToGrid w:val="0"/>
              <w:spacing w:line="0" w:lineRule="atLeast"/>
              <w:jc w:val="center"/>
              <w:rPr>
                <w:rFonts w:asciiTheme="minorHAnsi" w:hAnsiTheme="minorHAnsi" w:cstheme="minorHAnsi"/>
              </w:rPr>
            </w:pPr>
            <w:r w:rsidRPr="00E70857">
              <w:rPr>
                <w:rFonts w:asciiTheme="minorHAnsi" w:hAnsiTheme="minorHAnsi" w:cstheme="minorHAnsi"/>
              </w:rPr>
              <w:t>5</w:t>
            </w:r>
          </w:p>
        </w:tc>
        <w:tc>
          <w:tcPr>
            <w:tcW w:w="456" w:type="dxa"/>
            <w:shd w:val="clear" w:color="auto" w:fill="D9D9D9" w:themeFill="background1" w:themeFillShade="D9"/>
            <w:vAlign w:val="center"/>
          </w:tcPr>
          <w:p w:rsidR="00E70857" w:rsidRPr="00E70857" w:rsidRDefault="00E70857" w:rsidP="00200383">
            <w:pPr>
              <w:snapToGrid w:val="0"/>
              <w:spacing w:line="0" w:lineRule="atLeast"/>
              <w:jc w:val="center"/>
              <w:rPr>
                <w:rFonts w:asciiTheme="minorHAnsi" w:hAnsiTheme="minorHAnsi" w:cstheme="minorHAnsi"/>
              </w:rPr>
            </w:pPr>
            <w:r w:rsidRPr="00E70857">
              <w:rPr>
                <w:rFonts w:asciiTheme="minorHAnsi" w:hAnsiTheme="minorHAnsi" w:cstheme="minorHAnsi"/>
              </w:rPr>
              <w:t>4</w:t>
            </w:r>
          </w:p>
        </w:tc>
        <w:tc>
          <w:tcPr>
            <w:tcW w:w="456" w:type="dxa"/>
            <w:gridSpan w:val="2"/>
            <w:shd w:val="clear" w:color="auto" w:fill="D9D9D9" w:themeFill="background1" w:themeFillShade="D9"/>
            <w:vAlign w:val="center"/>
          </w:tcPr>
          <w:p w:rsidR="00E70857" w:rsidRPr="00E70857" w:rsidRDefault="00E70857" w:rsidP="00200383">
            <w:pPr>
              <w:snapToGrid w:val="0"/>
              <w:spacing w:line="0" w:lineRule="atLeast"/>
              <w:jc w:val="center"/>
              <w:rPr>
                <w:rFonts w:asciiTheme="minorHAnsi" w:hAnsiTheme="minorHAnsi" w:cstheme="minorHAnsi"/>
              </w:rPr>
            </w:pPr>
            <w:r w:rsidRPr="00E70857">
              <w:rPr>
                <w:rFonts w:asciiTheme="minorHAnsi" w:hAnsiTheme="minorHAnsi" w:cstheme="minorHAnsi"/>
              </w:rPr>
              <w:t>3</w:t>
            </w:r>
          </w:p>
        </w:tc>
        <w:tc>
          <w:tcPr>
            <w:tcW w:w="456" w:type="dxa"/>
            <w:shd w:val="clear" w:color="auto" w:fill="D9D9D9" w:themeFill="background1" w:themeFillShade="D9"/>
            <w:vAlign w:val="center"/>
          </w:tcPr>
          <w:p w:rsidR="00E70857" w:rsidRPr="00E70857" w:rsidRDefault="00E70857" w:rsidP="00200383">
            <w:pPr>
              <w:snapToGrid w:val="0"/>
              <w:spacing w:line="0" w:lineRule="atLeast"/>
              <w:jc w:val="center"/>
              <w:rPr>
                <w:rFonts w:asciiTheme="minorHAnsi" w:hAnsiTheme="minorHAnsi" w:cstheme="minorHAnsi"/>
              </w:rPr>
            </w:pPr>
            <w:r w:rsidRPr="00E70857">
              <w:rPr>
                <w:rFonts w:asciiTheme="minorHAnsi" w:hAnsiTheme="minorHAnsi" w:cstheme="minorHAnsi"/>
              </w:rPr>
              <w:t>2</w:t>
            </w:r>
          </w:p>
        </w:tc>
        <w:tc>
          <w:tcPr>
            <w:tcW w:w="456" w:type="dxa"/>
            <w:shd w:val="clear" w:color="auto" w:fill="D9D9D9" w:themeFill="background1" w:themeFillShade="D9"/>
            <w:vAlign w:val="center"/>
          </w:tcPr>
          <w:p w:rsidR="00E70857" w:rsidRPr="00E70857" w:rsidRDefault="00E70857" w:rsidP="00200383">
            <w:pPr>
              <w:snapToGrid w:val="0"/>
              <w:spacing w:line="0" w:lineRule="atLeast"/>
              <w:jc w:val="center"/>
              <w:rPr>
                <w:rFonts w:asciiTheme="minorHAnsi" w:hAnsiTheme="minorHAnsi" w:cstheme="minorHAnsi"/>
              </w:rPr>
            </w:pPr>
            <w:r w:rsidRPr="00E70857">
              <w:rPr>
                <w:rFonts w:asciiTheme="minorHAnsi" w:hAnsiTheme="minorHAnsi" w:cstheme="minorHAnsi"/>
              </w:rPr>
              <w:t>1</w:t>
            </w:r>
          </w:p>
        </w:tc>
        <w:tc>
          <w:tcPr>
            <w:tcW w:w="2308" w:type="dxa"/>
            <w:vMerge/>
          </w:tcPr>
          <w:p w:rsidR="00E70857" w:rsidRPr="007A1291" w:rsidRDefault="00E70857" w:rsidP="00200383">
            <w:pPr>
              <w:snapToGrid w:val="0"/>
              <w:spacing w:line="0" w:lineRule="atLeast"/>
              <w:rPr>
                <w:sz w:val="20"/>
                <w:szCs w:val="20"/>
              </w:rPr>
            </w:pPr>
          </w:p>
        </w:tc>
      </w:tr>
      <w:tr w:rsidR="00E70857" w:rsidRPr="00811BE3" w:rsidTr="009C47AF">
        <w:trPr>
          <w:jc w:val="center"/>
        </w:trPr>
        <w:tc>
          <w:tcPr>
            <w:tcW w:w="776" w:type="dxa"/>
            <w:vMerge w:val="restart"/>
            <w:vAlign w:val="center"/>
          </w:tcPr>
          <w:p w:rsidR="00E70857" w:rsidRPr="00F9124D" w:rsidRDefault="006A222C" w:rsidP="00200383">
            <w:pPr>
              <w:spacing w:line="0" w:lineRule="atLeast"/>
              <w:jc w:val="center"/>
              <w:rPr>
                <w:rFonts w:ascii="Arial" w:hAnsi="Arial" w:cs="Arial"/>
                <w:b/>
                <w:kern w:val="0"/>
                <w:szCs w:val="24"/>
              </w:rPr>
            </w:pPr>
            <w:r w:rsidRPr="00F9124D">
              <w:rPr>
                <w:rFonts w:ascii="Arial" w:hAnsi="Arial" w:cs="Arial"/>
                <w:b/>
                <w:kern w:val="0"/>
                <w:szCs w:val="24"/>
              </w:rPr>
              <w:t>(</w:t>
            </w:r>
            <w:r w:rsidRPr="00F9124D">
              <w:rPr>
                <w:rFonts w:ascii="Arial" w:hAnsi="Arial" w:cs="Arial"/>
                <w:b/>
                <w:kern w:val="0"/>
                <w:szCs w:val="24"/>
              </w:rPr>
              <w:t>一</w:t>
            </w:r>
            <w:r w:rsidRPr="00F9124D">
              <w:rPr>
                <w:rFonts w:ascii="Arial" w:hAnsi="Arial" w:cs="Arial"/>
                <w:b/>
                <w:kern w:val="0"/>
                <w:szCs w:val="24"/>
              </w:rPr>
              <w:t>)</w:t>
            </w:r>
            <w:r w:rsidR="00E70857" w:rsidRPr="00F9124D">
              <w:rPr>
                <w:rFonts w:ascii="Arial" w:hAnsi="Arial" w:cs="Arial"/>
                <w:b/>
                <w:kern w:val="0"/>
                <w:szCs w:val="24"/>
              </w:rPr>
              <w:t>課程</w:t>
            </w:r>
            <w:r w:rsidR="009C47AF" w:rsidRPr="00F9124D">
              <w:rPr>
                <w:rFonts w:ascii="Arial" w:hAnsi="Arial" w:cs="Arial"/>
                <w:b/>
                <w:kern w:val="0"/>
                <w:szCs w:val="24"/>
              </w:rPr>
              <w:t>規劃</w:t>
            </w:r>
          </w:p>
        </w:tc>
        <w:tc>
          <w:tcPr>
            <w:tcW w:w="4879" w:type="dxa"/>
            <w:shd w:val="clear" w:color="auto" w:fill="auto"/>
          </w:tcPr>
          <w:p w:rsidR="00E70857" w:rsidRPr="00F9124D" w:rsidRDefault="00F9124D" w:rsidP="00200383">
            <w:pPr>
              <w:spacing w:line="0" w:lineRule="atLeast"/>
              <w:rPr>
                <w:rFonts w:ascii="Arial" w:hAnsi="Arial" w:cs="Arial"/>
                <w:b/>
                <w:kern w:val="0"/>
                <w:szCs w:val="24"/>
              </w:rPr>
            </w:pPr>
            <w:r w:rsidRPr="00F9124D">
              <w:rPr>
                <w:rFonts w:ascii="Arial" w:hAnsi="Arial" w:cs="Arial"/>
                <w:color w:val="000000" w:themeColor="text1"/>
                <w:szCs w:val="24"/>
              </w:rPr>
              <w:t>1.</w:t>
            </w:r>
            <w:r w:rsidR="009C47AF" w:rsidRPr="00F9124D">
              <w:rPr>
                <w:rFonts w:ascii="Arial" w:hAnsi="Arial" w:cs="Arial"/>
                <w:color w:val="000000" w:themeColor="text1"/>
                <w:szCs w:val="24"/>
              </w:rPr>
              <w:t>學校課程願景，能掌握課綱之基本理念、目標及學校之教育理想。</w:t>
            </w:r>
          </w:p>
        </w:tc>
        <w:tc>
          <w:tcPr>
            <w:tcW w:w="455" w:type="dxa"/>
          </w:tcPr>
          <w:p w:rsidR="00E70857" w:rsidRPr="00811BE3" w:rsidRDefault="00E70857" w:rsidP="00200383">
            <w:pPr>
              <w:spacing w:line="0" w:lineRule="atLeast"/>
              <w:rPr>
                <w:rFonts w:ascii="標楷體" w:hAnsi="標楷體" w:cs="Times New Roman"/>
              </w:rPr>
            </w:pPr>
          </w:p>
        </w:tc>
        <w:tc>
          <w:tcPr>
            <w:tcW w:w="456" w:type="dxa"/>
          </w:tcPr>
          <w:p w:rsidR="00E70857" w:rsidRPr="00811BE3" w:rsidRDefault="00E70857" w:rsidP="00200383">
            <w:pPr>
              <w:spacing w:line="0" w:lineRule="atLeast"/>
              <w:rPr>
                <w:rFonts w:ascii="標楷體" w:hAnsi="標楷體" w:cs="Times New Roman"/>
              </w:rPr>
            </w:pPr>
          </w:p>
        </w:tc>
        <w:tc>
          <w:tcPr>
            <w:tcW w:w="456" w:type="dxa"/>
            <w:gridSpan w:val="2"/>
          </w:tcPr>
          <w:p w:rsidR="00E70857" w:rsidRPr="00811BE3" w:rsidRDefault="00E70857" w:rsidP="00200383">
            <w:pPr>
              <w:spacing w:line="0" w:lineRule="atLeast"/>
              <w:rPr>
                <w:rFonts w:ascii="標楷體" w:hAnsi="標楷體" w:cs="Times New Roman"/>
              </w:rPr>
            </w:pPr>
          </w:p>
        </w:tc>
        <w:tc>
          <w:tcPr>
            <w:tcW w:w="456" w:type="dxa"/>
          </w:tcPr>
          <w:p w:rsidR="00E70857" w:rsidRPr="00811BE3" w:rsidRDefault="00E70857" w:rsidP="00200383">
            <w:pPr>
              <w:spacing w:line="0" w:lineRule="atLeast"/>
              <w:rPr>
                <w:rFonts w:ascii="標楷體" w:hAnsi="標楷體" w:cs="Times New Roman"/>
              </w:rPr>
            </w:pPr>
          </w:p>
        </w:tc>
        <w:tc>
          <w:tcPr>
            <w:tcW w:w="456" w:type="dxa"/>
          </w:tcPr>
          <w:p w:rsidR="00E70857" w:rsidRPr="00811BE3" w:rsidRDefault="00E70857" w:rsidP="00200383">
            <w:pPr>
              <w:spacing w:line="0" w:lineRule="atLeast"/>
              <w:rPr>
                <w:rFonts w:ascii="標楷體" w:hAnsi="標楷體" w:cs="Times New Roman"/>
              </w:rPr>
            </w:pPr>
          </w:p>
        </w:tc>
        <w:tc>
          <w:tcPr>
            <w:tcW w:w="2308" w:type="dxa"/>
            <w:vMerge w:val="restart"/>
          </w:tcPr>
          <w:p w:rsidR="00E70857" w:rsidRPr="00811BE3" w:rsidRDefault="00E70857" w:rsidP="00200383">
            <w:pPr>
              <w:spacing w:line="0" w:lineRule="atLeast"/>
              <w:rPr>
                <w:rFonts w:ascii="標楷體" w:hAnsi="標楷體" w:cs="Times New Roman"/>
              </w:rPr>
            </w:pPr>
          </w:p>
        </w:tc>
      </w:tr>
      <w:tr w:rsidR="009C47AF" w:rsidRPr="00811BE3" w:rsidTr="009C47AF">
        <w:trPr>
          <w:jc w:val="center"/>
        </w:trPr>
        <w:tc>
          <w:tcPr>
            <w:tcW w:w="776" w:type="dxa"/>
            <w:vMerge/>
            <w:vAlign w:val="center"/>
          </w:tcPr>
          <w:p w:rsidR="009C47AF" w:rsidRPr="00F9124D" w:rsidRDefault="009C47AF" w:rsidP="00200383">
            <w:pPr>
              <w:spacing w:line="0" w:lineRule="atLeast"/>
              <w:jc w:val="center"/>
              <w:rPr>
                <w:rFonts w:ascii="Arial" w:hAnsi="Arial" w:cs="Arial"/>
                <w:b/>
                <w:kern w:val="0"/>
                <w:szCs w:val="24"/>
              </w:rPr>
            </w:pPr>
          </w:p>
        </w:tc>
        <w:tc>
          <w:tcPr>
            <w:tcW w:w="4879" w:type="dxa"/>
            <w:shd w:val="clear" w:color="auto" w:fill="auto"/>
          </w:tcPr>
          <w:p w:rsidR="009C47AF" w:rsidRPr="00F9124D" w:rsidRDefault="00F9124D" w:rsidP="009C47AF">
            <w:pPr>
              <w:spacing w:line="0" w:lineRule="atLeast"/>
              <w:rPr>
                <w:rFonts w:ascii="Arial" w:hAnsi="Arial" w:cs="Arial"/>
                <w:color w:val="000000" w:themeColor="text1"/>
                <w:szCs w:val="24"/>
              </w:rPr>
            </w:pPr>
            <w:r w:rsidRPr="00F9124D">
              <w:rPr>
                <w:rFonts w:ascii="Arial" w:hAnsi="Arial" w:cs="Arial"/>
                <w:color w:val="000000" w:themeColor="text1"/>
                <w:szCs w:val="24"/>
              </w:rPr>
              <w:t>2.</w:t>
            </w:r>
            <w:r w:rsidR="009C47AF" w:rsidRPr="00F9124D">
              <w:rPr>
                <w:rFonts w:ascii="Arial" w:hAnsi="Arial" w:cs="Arial"/>
                <w:color w:val="000000" w:themeColor="text1"/>
                <w:szCs w:val="24"/>
              </w:rPr>
              <w:t>各領域</w:t>
            </w:r>
            <w:r w:rsidR="009C47AF" w:rsidRPr="00F9124D">
              <w:rPr>
                <w:rFonts w:ascii="Arial" w:hAnsi="Arial" w:cs="Arial"/>
                <w:color w:val="000000" w:themeColor="text1"/>
                <w:szCs w:val="24"/>
              </w:rPr>
              <w:t>/</w:t>
            </w:r>
            <w:r w:rsidR="009C47AF" w:rsidRPr="00F9124D">
              <w:rPr>
                <w:rFonts w:ascii="Arial" w:hAnsi="Arial" w:cs="Arial"/>
                <w:color w:val="000000" w:themeColor="text1"/>
                <w:szCs w:val="24"/>
              </w:rPr>
              <w:t>科目課程之學習節數規劃，能適合學生學習需要，獲致高學習效益。</w:t>
            </w:r>
          </w:p>
        </w:tc>
        <w:tc>
          <w:tcPr>
            <w:tcW w:w="455" w:type="dxa"/>
          </w:tcPr>
          <w:p w:rsidR="009C47AF" w:rsidRPr="00811BE3" w:rsidRDefault="009C47AF" w:rsidP="00200383">
            <w:pPr>
              <w:spacing w:line="0" w:lineRule="atLeast"/>
              <w:rPr>
                <w:rFonts w:ascii="標楷體" w:hAnsi="標楷體" w:cs="Times New Roman"/>
              </w:rPr>
            </w:pPr>
          </w:p>
        </w:tc>
        <w:tc>
          <w:tcPr>
            <w:tcW w:w="456" w:type="dxa"/>
          </w:tcPr>
          <w:p w:rsidR="009C47AF" w:rsidRPr="00811BE3" w:rsidRDefault="009C47AF" w:rsidP="00200383">
            <w:pPr>
              <w:spacing w:line="0" w:lineRule="atLeast"/>
              <w:rPr>
                <w:rFonts w:ascii="標楷體" w:hAnsi="標楷體" w:cs="Times New Roman"/>
              </w:rPr>
            </w:pPr>
          </w:p>
        </w:tc>
        <w:tc>
          <w:tcPr>
            <w:tcW w:w="456" w:type="dxa"/>
            <w:gridSpan w:val="2"/>
          </w:tcPr>
          <w:p w:rsidR="009C47AF" w:rsidRPr="00811BE3" w:rsidRDefault="009C47AF" w:rsidP="00200383">
            <w:pPr>
              <w:spacing w:line="0" w:lineRule="atLeast"/>
              <w:rPr>
                <w:rFonts w:ascii="標楷體" w:hAnsi="標楷體" w:cs="Times New Roman"/>
              </w:rPr>
            </w:pPr>
          </w:p>
        </w:tc>
        <w:tc>
          <w:tcPr>
            <w:tcW w:w="456" w:type="dxa"/>
          </w:tcPr>
          <w:p w:rsidR="009C47AF" w:rsidRPr="00811BE3" w:rsidRDefault="009C47AF" w:rsidP="00200383">
            <w:pPr>
              <w:spacing w:line="0" w:lineRule="atLeast"/>
              <w:rPr>
                <w:rFonts w:ascii="標楷體" w:hAnsi="標楷體" w:cs="Times New Roman"/>
              </w:rPr>
            </w:pPr>
          </w:p>
        </w:tc>
        <w:tc>
          <w:tcPr>
            <w:tcW w:w="456" w:type="dxa"/>
          </w:tcPr>
          <w:p w:rsidR="009C47AF" w:rsidRPr="00811BE3" w:rsidRDefault="009C47AF" w:rsidP="00200383">
            <w:pPr>
              <w:spacing w:line="0" w:lineRule="atLeast"/>
              <w:rPr>
                <w:rFonts w:ascii="標楷體" w:hAnsi="標楷體" w:cs="Times New Roman"/>
              </w:rPr>
            </w:pPr>
          </w:p>
        </w:tc>
        <w:tc>
          <w:tcPr>
            <w:tcW w:w="2308" w:type="dxa"/>
            <w:vMerge/>
          </w:tcPr>
          <w:p w:rsidR="009C47AF" w:rsidRPr="00811BE3" w:rsidRDefault="009C47AF" w:rsidP="00200383">
            <w:pPr>
              <w:spacing w:line="0" w:lineRule="atLeast"/>
              <w:rPr>
                <w:rFonts w:ascii="標楷體" w:hAnsi="標楷體" w:cs="Times New Roman"/>
              </w:rPr>
            </w:pPr>
          </w:p>
        </w:tc>
      </w:tr>
      <w:tr w:rsidR="009C47AF" w:rsidRPr="00811BE3" w:rsidTr="009C47AF">
        <w:trPr>
          <w:jc w:val="center"/>
        </w:trPr>
        <w:tc>
          <w:tcPr>
            <w:tcW w:w="776" w:type="dxa"/>
            <w:vMerge/>
            <w:vAlign w:val="center"/>
          </w:tcPr>
          <w:p w:rsidR="009C47AF" w:rsidRPr="00F9124D" w:rsidRDefault="009C47AF" w:rsidP="00200383">
            <w:pPr>
              <w:spacing w:line="0" w:lineRule="atLeast"/>
              <w:jc w:val="center"/>
              <w:rPr>
                <w:rFonts w:ascii="Arial" w:hAnsi="Arial" w:cs="Arial"/>
                <w:b/>
                <w:kern w:val="0"/>
                <w:szCs w:val="24"/>
              </w:rPr>
            </w:pPr>
          </w:p>
        </w:tc>
        <w:tc>
          <w:tcPr>
            <w:tcW w:w="4879" w:type="dxa"/>
            <w:shd w:val="clear" w:color="auto" w:fill="auto"/>
          </w:tcPr>
          <w:p w:rsidR="009C47AF" w:rsidRPr="00F9124D" w:rsidRDefault="00F9124D" w:rsidP="00200383">
            <w:pPr>
              <w:spacing w:line="0" w:lineRule="atLeast"/>
              <w:rPr>
                <w:rFonts w:ascii="Arial" w:hAnsi="Arial" w:cs="Arial"/>
                <w:color w:val="000000" w:themeColor="text1"/>
                <w:szCs w:val="24"/>
              </w:rPr>
            </w:pPr>
            <w:r w:rsidRPr="00F9124D">
              <w:rPr>
                <w:rFonts w:ascii="Arial" w:hAnsi="Arial" w:cs="Arial"/>
                <w:color w:val="000000" w:themeColor="text1"/>
                <w:szCs w:val="24"/>
              </w:rPr>
              <w:t>3.</w:t>
            </w:r>
            <w:r w:rsidR="009C47AF" w:rsidRPr="00F9124D">
              <w:rPr>
                <w:rFonts w:ascii="Arial" w:hAnsi="Arial" w:cs="Arial"/>
                <w:color w:val="000000" w:themeColor="text1"/>
                <w:szCs w:val="24"/>
              </w:rPr>
              <w:t>彈性學習課程之學習節數規劃，能適合學生學習需要，獲致高學習效益。</w:t>
            </w:r>
          </w:p>
        </w:tc>
        <w:tc>
          <w:tcPr>
            <w:tcW w:w="455" w:type="dxa"/>
          </w:tcPr>
          <w:p w:rsidR="009C47AF" w:rsidRPr="00811BE3" w:rsidRDefault="009C47AF" w:rsidP="00200383">
            <w:pPr>
              <w:spacing w:line="0" w:lineRule="atLeast"/>
              <w:rPr>
                <w:rFonts w:ascii="標楷體" w:hAnsi="標楷體" w:cs="Times New Roman"/>
              </w:rPr>
            </w:pPr>
          </w:p>
        </w:tc>
        <w:tc>
          <w:tcPr>
            <w:tcW w:w="456" w:type="dxa"/>
          </w:tcPr>
          <w:p w:rsidR="009C47AF" w:rsidRPr="00811BE3" w:rsidRDefault="009C47AF" w:rsidP="00200383">
            <w:pPr>
              <w:spacing w:line="0" w:lineRule="atLeast"/>
              <w:rPr>
                <w:rFonts w:ascii="標楷體" w:hAnsi="標楷體" w:cs="Times New Roman"/>
              </w:rPr>
            </w:pPr>
          </w:p>
        </w:tc>
        <w:tc>
          <w:tcPr>
            <w:tcW w:w="456" w:type="dxa"/>
            <w:gridSpan w:val="2"/>
          </w:tcPr>
          <w:p w:rsidR="009C47AF" w:rsidRPr="00811BE3" w:rsidRDefault="009C47AF" w:rsidP="00200383">
            <w:pPr>
              <w:spacing w:line="0" w:lineRule="atLeast"/>
              <w:rPr>
                <w:rFonts w:ascii="標楷體" w:hAnsi="標楷體" w:cs="Times New Roman"/>
              </w:rPr>
            </w:pPr>
          </w:p>
        </w:tc>
        <w:tc>
          <w:tcPr>
            <w:tcW w:w="456" w:type="dxa"/>
          </w:tcPr>
          <w:p w:rsidR="009C47AF" w:rsidRPr="00811BE3" w:rsidRDefault="009C47AF" w:rsidP="00200383">
            <w:pPr>
              <w:spacing w:line="0" w:lineRule="atLeast"/>
              <w:rPr>
                <w:rFonts w:ascii="標楷體" w:hAnsi="標楷體" w:cs="Times New Roman"/>
              </w:rPr>
            </w:pPr>
          </w:p>
        </w:tc>
        <w:tc>
          <w:tcPr>
            <w:tcW w:w="456" w:type="dxa"/>
          </w:tcPr>
          <w:p w:rsidR="009C47AF" w:rsidRPr="00811BE3" w:rsidRDefault="009C47AF" w:rsidP="00200383">
            <w:pPr>
              <w:spacing w:line="0" w:lineRule="atLeast"/>
              <w:rPr>
                <w:rFonts w:ascii="標楷體" w:hAnsi="標楷體" w:cs="Times New Roman"/>
              </w:rPr>
            </w:pPr>
          </w:p>
        </w:tc>
        <w:tc>
          <w:tcPr>
            <w:tcW w:w="2308" w:type="dxa"/>
            <w:vMerge/>
          </w:tcPr>
          <w:p w:rsidR="009C47AF" w:rsidRPr="00811BE3" w:rsidRDefault="009C47AF" w:rsidP="00200383">
            <w:pPr>
              <w:spacing w:line="0" w:lineRule="atLeast"/>
              <w:rPr>
                <w:rFonts w:ascii="標楷體" w:hAnsi="標楷體" w:cs="Times New Roman"/>
              </w:rPr>
            </w:pPr>
          </w:p>
        </w:tc>
      </w:tr>
      <w:tr w:rsidR="009C47AF" w:rsidRPr="00811BE3" w:rsidTr="009C47AF">
        <w:trPr>
          <w:jc w:val="center"/>
        </w:trPr>
        <w:tc>
          <w:tcPr>
            <w:tcW w:w="776" w:type="dxa"/>
            <w:vMerge/>
            <w:vAlign w:val="center"/>
          </w:tcPr>
          <w:p w:rsidR="009C47AF" w:rsidRPr="00F9124D" w:rsidRDefault="009C47AF" w:rsidP="00200383">
            <w:pPr>
              <w:spacing w:line="0" w:lineRule="atLeast"/>
              <w:jc w:val="center"/>
              <w:rPr>
                <w:rFonts w:ascii="Arial" w:hAnsi="Arial" w:cs="Arial"/>
                <w:b/>
                <w:kern w:val="0"/>
                <w:szCs w:val="24"/>
              </w:rPr>
            </w:pPr>
          </w:p>
        </w:tc>
        <w:tc>
          <w:tcPr>
            <w:tcW w:w="4879" w:type="dxa"/>
            <w:shd w:val="clear" w:color="auto" w:fill="auto"/>
          </w:tcPr>
          <w:p w:rsidR="009C47AF" w:rsidRPr="00F9124D" w:rsidRDefault="00F9124D" w:rsidP="00200383">
            <w:pPr>
              <w:spacing w:line="0" w:lineRule="atLeast"/>
              <w:rPr>
                <w:rFonts w:ascii="Arial" w:hAnsi="Arial" w:cs="Arial"/>
                <w:color w:val="000000" w:themeColor="text1"/>
                <w:szCs w:val="24"/>
              </w:rPr>
            </w:pPr>
            <w:r w:rsidRPr="00F9124D">
              <w:rPr>
                <w:rFonts w:ascii="Arial" w:hAnsi="Arial" w:cs="Arial"/>
                <w:color w:val="000000" w:themeColor="text1"/>
                <w:szCs w:val="24"/>
              </w:rPr>
              <w:t>4.</w:t>
            </w:r>
            <w:r w:rsidR="009C47AF" w:rsidRPr="00F9124D">
              <w:rPr>
                <w:rFonts w:ascii="Arial" w:hAnsi="Arial" w:cs="Arial"/>
                <w:color w:val="000000" w:themeColor="text1"/>
                <w:szCs w:val="24"/>
              </w:rPr>
              <w:t>學校課程願景、發展特色和各類彈性學習課程主軸，能與學校發展及所在社區文化等內外相關重要因素相連結。</w:t>
            </w:r>
          </w:p>
        </w:tc>
        <w:tc>
          <w:tcPr>
            <w:tcW w:w="455" w:type="dxa"/>
          </w:tcPr>
          <w:p w:rsidR="009C47AF" w:rsidRPr="00811BE3" w:rsidRDefault="009C47AF" w:rsidP="00200383">
            <w:pPr>
              <w:spacing w:line="0" w:lineRule="atLeast"/>
              <w:rPr>
                <w:rFonts w:ascii="標楷體" w:hAnsi="標楷體" w:cs="Times New Roman"/>
              </w:rPr>
            </w:pPr>
          </w:p>
        </w:tc>
        <w:tc>
          <w:tcPr>
            <w:tcW w:w="456" w:type="dxa"/>
          </w:tcPr>
          <w:p w:rsidR="009C47AF" w:rsidRPr="00811BE3" w:rsidRDefault="009C47AF" w:rsidP="00200383">
            <w:pPr>
              <w:spacing w:line="0" w:lineRule="atLeast"/>
              <w:rPr>
                <w:rFonts w:ascii="標楷體" w:hAnsi="標楷體" w:cs="Times New Roman"/>
              </w:rPr>
            </w:pPr>
          </w:p>
        </w:tc>
        <w:tc>
          <w:tcPr>
            <w:tcW w:w="456" w:type="dxa"/>
            <w:gridSpan w:val="2"/>
          </w:tcPr>
          <w:p w:rsidR="009C47AF" w:rsidRPr="00811BE3" w:rsidRDefault="009C47AF" w:rsidP="00200383">
            <w:pPr>
              <w:spacing w:line="0" w:lineRule="atLeast"/>
              <w:rPr>
                <w:rFonts w:ascii="標楷體" w:hAnsi="標楷體" w:cs="Times New Roman"/>
              </w:rPr>
            </w:pPr>
          </w:p>
        </w:tc>
        <w:tc>
          <w:tcPr>
            <w:tcW w:w="456" w:type="dxa"/>
          </w:tcPr>
          <w:p w:rsidR="009C47AF" w:rsidRPr="00811BE3" w:rsidRDefault="009C47AF" w:rsidP="00200383">
            <w:pPr>
              <w:spacing w:line="0" w:lineRule="atLeast"/>
              <w:rPr>
                <w:rFonts w:ascii="標楷體" w:hAnsi="標楷體" w:cs="Times New Roman"/>
              </w:rPr>
            </w:pPr>
          </w:p>
        </w:tc>
        <w:tc>
          <w:tcPr>
            <w:tcW w:w="456" w:type="dxa"/>
          </w:tcPr>
          <w:p w:rsidR="009C47AF" w:rsidRPr="00811BE3" w:rsidRDefault="009C47AF" w:rsidP="00200383">
            <w:pPr>
              <w:spacing w:line="0" w:lineRule="atLeast"/>
              <w:rPr>
                <w:rFonts w:ascii="標楷體" w:hAnsi="標楷體" w:cs="Times New Roman"/>
              </w:rPr>
            </w:pPr>
          </w:p>
        </w:tc>
        <w:tc>
          <w:tcPr>
            <w:tcW w:w="2308" w:type="dxa"/>
            <w:vMerge/>
          </w:tcPr>
          <w:p w:rsidR="009C47AF" w:rsidRPr="00811BE3" w:rsidRDefault="009C47AF" w:rsidP="00200383">
            <w:pPr>
              <w:spacing w:line="0" w:lineRule="atLeast"/>
              <w:rPr>
                <w:rFonts w:ascii="標楷體" w:hAnsi="標楷體" w:cs="Times New Roman"/>
              </w:rPr>
            </w:pPr>
          </w:p>
        </w:tc>
      </w:tr>
      <w:tr w:rsidR="009C47AF" w:rsidRPr="00811BE3" w:rsidTr="009C47AF">
        <w:trPr>
          <w:jc w:val="center"/>
        </w:trPr>
        <w:tc>
          <w:tcPr>
            <w:tcW w:w="776" w:type="dxa"/>
            <w:vMerge/>
            <w:vAlign w:val="center"/>
          </w:tcPr>
          <w:p w:rsidR="009C47AF" w:rsidRPr="00F9124D" w:rsidRDefault="009C47AF" w:rsidP="00200383">
            <w:pPr>
              <w:spacing w:line="0" w:lineRule="atLeast"/>
              <w:jc w:val="center"/>
              <w:rPr>
                <w:rFonts w:ascii="Arial" w:hAnsi="Arial" w:cs="Arial"/>
                <w:b/>
                <w:kern w:val="0"/>
                <w:szCs w:val="24"/>
              </w:rPr>
            </w:pPr>
          </w:p>
        </w:tc>
        <w:tc>
          <w:tcPr>
            <w:tcW w:w="4879" w:type="dxa"/>
            <w:shd w:val="clear" w:color="auto" w:fill="auto"/>
          </w:tcPr>
          <w:p w:rsidR="009C47AF" w:rsidRPr="00F9124D" w:rsidRDefault="00F9124D" w:rsidP="009C47AF">
            <w:pPr>
              <w:spacing w:line="0" w:lineRule="atLeast"/>
              <w:rPr>
                <w:rFonts w:ascii="Arial" w:hAnsi="Arial" w:cs="Arial"/>
                <w:kern w:val="0"/>
                <w:szCs w:val="24"/>
              </w:rPr>
            </w:pPr>
            <w:r w:rsidRPr="00F9124D">
              <w:rPr>
                <w:rFonts w:ascii="Arial" w:hAnsi="Arial" w:cs="Arial"/>
                <w:kern w:val="0"/>
                <w:szCs w:val="24"/>
              </w:rPr>
              <w:t>5.</w:t>
            </w:r>
            <w:r w:rsidR="009C47AF" w:rsidRPr="00F9124D">
              <w:rPr>
                <w:rFonts w:ascii="Arial" w:hAnsi="Arial" w:cs="Arial"/>
                <w:kern w:val="0"/>
                <w:szCs w:val="24"/>
              </w:rPr>
              <w:t>課程規劃對應本校學生圖像。</w:t>
            </w:r>
          </w:p>
        </w:tc>
        <w:tc>
          <w:tcPr>
            <w:tcW w:w="455" w:type="dxa"/>
          </w:tcPr>
          <w:p w:rsidR="009C47AF" w:rsidRPr="00811BE3" w:rsidRDefault="009C47AF" w:rsidP="00200383">
            <w:pPr>
              <w:spacing w:line="0" w:lineRule="atLeast"/>
              <w:rPr>
                <w:rFonts w:ascii="標楷體" w:hAnsi="標楷體" w:cs="Times New Roman"/>
              </w:rPr>
            </w:pPr>
          </w:p>
        </w:tc>
        <w:tc>
          <w:tcPr>
            <w:tcW w:w="456" w:type="dxa"/>
          </w:tcPr>
          <w:p w:rsidR="009C47AF" w:rsidRPr="00811BE3" w:rsidRDefault="009C47AF" w:rsidP="00200383">
            <w:pPr>
              <w:spacing w:line="0" w:lineRule="atLeast"/>
              <w:rPr>
                <w:rFonts w:ascii="標楷體" w:hAnsi="標楷體" w:cs="Times New Roman"/>
              </w:rPr>
            </w:pPr>
          </w:p>
        </w:tc>
        <w:tc>
          <w:tcPr>
            <w:tcW w:w="456" w:type="dxa"/>
            <w:gridSpan w:val="2"/>
          </w:tcPr>
          <w:p w:rsidR="009C47AF" w:rsidRPr="00811BE3" w:rsidRDefault="009C47AF" w:rsidP="00200383">
            <w:pPr>
              <w:spacing w:line="0" w:lineRule="atLeast"/>
              <w:rPr>
                <w:rFonts w:ascii="標楷體" w:hAnsi="標楷體" w:cs="Times New Roman"/>
              </w:rPr>
            </w:pPr>
          </w:p>
        </w:tc>
        <w:tc>
          <w:tcPr>
            <w:tcW w:w="456" w:type="dxa"/>
          </w:tcPr>
          <w:p w:rsidR="009C47AF" w:rsidRPr="00811BE3" w:rsidRDefault="009C47AF" w:rsidP="00200383">
            <w:pPr>
              <w:spacing w:line="0" w:lineRule="atLeast"/>
              <w:rPr>
                <w:rFonts w:ascii="標楷體" w:hAnsi="標楷體" w:cs="Times New Roman"/>
              </w:rPr>
            </w:pPr>
          </w:p>
        </w:tc>
        <w:tc>
          <w:tcPr>
            <w:tcW w:w="456" w:type="dxa"/>
          </w:tcPr>
          <w:p w:rsidR="009C47AF" w:rsidRPr="00811BE3" w:rsidRDefault="009C47AF" w:rsidP="00200383">
            <w:pPr>
              <w:spacing w:line="0" w:lineRule="atLeast"/>
              <w:rPr>
                <w:rFonts w:ascii="標楷體" w:hAnsi="標楷體" w:cs="Times New Roman"/>
              </w:rPr>
            </w:pPr>
          </w:p>
        </w:tc>
        <w:tc>
          <w:tcPr>
            <w:tcW w:w="2308" w:type="dxa"/>
            <w:vMerge/>
          </w:tcPr>
          <w:p w:rsidR="009C47AF" w:rsidRPr="00811BE3" w:rsidRDefault="009C47AF" w:rsidP="00200383">
            <w:pPr>
              <w:spacing w:line="0" w:lineRule="atLeast"/>
              <w:rPr>
                <w:rFonts w:ascii="標楷體" w:hAnsi="標楷體" w:cs="Times New Roman"/>
              </w:rPr>
            </w:pPr>
          </w:p>
        </w:tc>
      </w:tr>
      <w:tr w:rsidR="00E70857" w:rsidRPr="00811BE3" w:rsidTr="009C47AF">
        <w:trPr>
          <w:jc w:val="center"/>
        </w:trPr>
        <w:tc>
          <w:tcPr>
            <w:tcW w:w="776" w:type="dxa"/>
            <w:vMerge/>
            <w:vAlign w:val="center"/>
          </w:tcPr>
          <w:p w:rsidR="00E70857" w:rsidRPr="00F9124D" w:rsidRDefault="00E70857" w:rsidP="00200383">
            <w:pPr>
              <w:spacing w:line="0" w:lineRule="atLeast"/>
              <w:ind w:left="283"/>
              <w:jc w:val="center"/>
              <w:rPr>
                <w:rFonts w:ascii="Arial" w:hAnsi="Arial" w:cs="Arial"/>
                <w:b/>
                <w:kern w:val="0"/>
                <w:szCs w:val="24"/>
              </w:rPr>
            </w:pPr>
          </w:p>
        </w:tc>
        <w:tc>
          <w:tcPr>
            <w:tcW w:w="4879" w:type="dxa"/>
            <w:shd w:val="clear" w:color="auto" w:fill="auto"/>
          </w:tcPr>
          <w:p w:rsidR="00E70857" w:rsidRPr="00F9124D" w:rsidRDefault="00F9124D" w:rsidP="00200383">
            <w:pPr>
              <w:spacing w:line="0" w:lineRule="atLeast"/>
              <w:rPr>
                <w:rFonts w:ascii="Arial" w:hAnsi="Arial" w:cs="Arial"/>
                <w:kern w:val="0"/>
                <w:szCs w:val="24"/>
              </w:rPr>
            </w:pPr>
            <w:r w:rsidRPr="00F9124D">
              <w:rPr>
                <w:rFonts w:ascii="Arial" w:hAnsi="Arial" w:cs="Arial"/>
                <w:kern w:val="0"/>
                <w:szCs w:val="24"/>
              </w:rPr>
              <w:t>6.</w:t>
            </w:r>
            <w:r w:rsidR="009C47AF" w:rsidRPr="00F9124D">
              <w:rPr>
                <w:rFonts w:ascii="Arial" w:hAnsi="Arial" w:cs="Arial"/>
                <w:kern w:val="0"/>
                <w:szCs w:val="24"/>
              </w:rPr>
              <w:t>規劃過程經專業對話並經學校課程發展委員會審議通過。</w:t>
            </w:r>
          </w:p>
        </w:tc>
        <w:tc>
          <w:tcPr>
            <w:tcW w:w="455" w:type="dxa"/>
          </w:tcPr>
          <w:p w:rsidR="00E70857" w:rsidRPr="00811BE3" w:rsidRDefault="00E70857" w:rsidP="00200383">
            <w:pPr>
              <w:spacing w:line="0" w:lineRule="atLeast"/>
              <w:rPr>
                <w:rFonts w:ascii="標楷體" w:hAnsi="標楷體" w:cs="Times New Roman"/>
              </w:rPr>
            </w:pPr>
          </w:p>
        </w:tc>
        <w:tc>
          <w:tcPr>
            <w:tcW w:w="456" w:type="dxa"/>
          </w:tcPr>
          <w:p w:rsidR="00E70857" w:rsidRPr="00811BE3" w:rsidRDefault="00E70857" w:rsidP="00200383">
            <w:pPr>
              <w:spacing w:line="0" w:lineRule="atLeast"/>
              <w:rPr>
                <w:rFonts w:ascii="標楷體" w:hAnsi="標楷體" w:cs="Times New Roman"/>
              </w:rPr>
            </w:pPr>
          </w:p>
        </w:tc>
        <w:tc>
          <w:tcPr>
            <w:tcW w:w="456" w:type="dxa"/>
            <w:gridSpan w:val="2"/>
          </w:tcPr>
          <w:p w:rsidR="00E70857" w:rsidRPr="00811BE3" w:rsidRDefault="00E70857" w:rsidP="00200383">
            <w:pPr>
              <w:spacing w:line="0" w:lineRule="atLeast"/>
              <w:rPr>
                <w:rFonts w:ascii="標楷體" w:hAnsi="標楷體" w:cs="Times New Roman"/>
              </w:rPr>
            </w:pPr>
          </w:p>
        </w:tc>
        <w:tc>
          <w:tcPr>
            <w:tcW w:w="456" w:type="dxa"/>
          </w:tcPr>
          <w:p w:rsidR="00E70857" w:rsidRPr="00811BE3" w:rsidRDefault="00E70857" w:rsidP="00200383">
            <w:pPr>
              <w:spacing w:line="0" w:lineRule="atLeast"/>
              <w:rPr>
                <w:rFonts w:ascii="標楷體" w:hAnsi="標楷體" w:cs="Times New Roman"/>
              </w:rPr>
            </w:pPr>
          </w:p>
        </w:tc>
        <w:tc>
          <w:tcPr>
            <w:tcW w:w="456" w:type="dxa"/>
          </w:tcPr>
          <w:p w:rsidR="00E70857" w:rsidRPr="00811BE3" w:rsidRDefault="00E70857" w:rsidP="00200383">
            <w:pPr>
              <w:spacing w:line="0" w:lineRule="atLeast"/>
              <w:rPr>
                <w:rFonts w:ascii="標楷體" w:hAnsi="標楷體" w:cs="Times New Roman"/>
              </w:rPr>
            </w:pPr>
          </w:p>
        </w:tc>
        <w:tc>
          <w:tcPr>
            <w:tcW w:w="2308" w:type="dxa"/>
            <w:vMerge/>
          </w:tcPr>
          <w:p w:rsidR="00E70857" w:rsidRPr="00811BE3" w:rsidRDefault="00E70857" w:rsidP="00200383">
            <w:pPr>
              <w:spacing w:line="0" w:lineRule="atLeast"/>
              <w:rPr>
                <w:rFonts w:ascii="標楷體" w:hAnsi="標楷體" w:cs="Times New Roman"/>
              </w:rPr>
            </w:pPr>
          </w:p>
        </w:tc>
      </w:tr>
      <w:tr w:rsidR="009C47AF" w:rsidRPr="00811BE3" w:rsidTr="009C47AF">
        <w:trPr>
          <w:trHeight w:val="982"/>
          <w:jc w:val="center"/>
        </w:trPr>
        <w:tc>
          <w:tcPr>
            <w:tcW w:w="776" w:type="dxa"/>
            <w:vMerge/>
            <w:vAlign w:val="center"/>
          </w:tcPr>
          <w:p w:rsidR="009C47AF" w:rsidRPr="00F9124D" w:rsidRDefault="009C47AF" w:rsidP="00200383">
            <w:pPr>
              <w:spacing w:line="0" w:lineRule="atLeast"/>
              <w:ind w:left="283"/>
              <w:jc w:val="center"/>
              <w:rPr>
                <w:rFonts w:ascii="Arial" w:hAnsi="Arial" w:cs="Arial"/>
                <w:b/>
                <w:kern w:val="0"/>
                <w:szCs w:val="24"/>
              </w:rPr>
            </w:pPr>
          </w:p>
        </w:tc>
        <w:tc>
          <w:tcPr>
            <w:tcW w:w="4879" w:type="dxa"/>
            <w:shd w:val="clear" w:color="auto" w:fill="auto"/>
          </w:tcPr>
          <w:p w:rsidR="009C47AF" w:rsidRPr="00F9124D" w:rsidRDefault="00F9124D" w:rsidP="00200383">
            <w:pPr>
              <w:spacing w:line="0" w:lineRule="atLeast"/>
              <w:rPr>
                <w:rFonts w:ascii="Arial" w:hAnsi="Arial" w:cs="Arial"/>
                <w:kern w:val="0"/>
                <w:szCs w:val="24"/>
              </w:rPr>
            </w:pPr>
            <w:r w:rsidRPr="00F9124D">
              <w:rPr>
                <w:rFonts w:ascii="Arial" w:hAnsi="Arial" w:cs="Arial"/>
                <w:kern w:val="0"/>
                <w:szCs w:val="24"/>
              </w:rPr>
              <w:t>7.</w:t>
            </w:r>
            <w:r w:rsidR="009C47AF" w:rsidRPr="00F9124D">
              <w:rPr>
                <w:rFonts w:ascii="Arial" w:hAnsi="Arial" w:cs="Arial"/>
                <w:kern w:val="0"/>
                <w:szCs w:val="24"/>
              </w:rPr>
              <w:t>校內行政主管和教師已參加主管機關及學校辦理之新課程專業研習或成長活動，對課程綱要內容有充分理解。</w:t>
            </w:r>
          </w:p>
        </w:tc>
        <w:tc>
          <w:tcPr>
            <w:tcW w:w="455" w:type="dxa"/>
          </w:tcPr>
          <w:p w:rsidR="009C47AF" w:rsidRPr="00811BE3" w:rsidRDefault="009C47AF" w:rsidP="00200383">
            <w:pPr>
              <w:spacing w:line="0" w:lineRule="atLeast"/>
              <w:rPr>
                <w:rFonts w:ascii="標楷體" w:hAnsi="標楷體" w:cs="Times New Roman"/>
              </w:rPr>
            </w:pPr>
          </w:p>
        </w:tc>
        <w:tc>
          <w:tcPr>
            <w:tcW w:w="456" w:type="dxa"/>
          </w:tcPr>
          <w:p w:rsidR="009C47AF" w:rsidRPr="00811BE3" w:rsidRDefault="009C47AF" w:rsidP="00200383">
            <w:pPr>
              <w:spacing w:line="0" w:lineRule="atLeast"/>
              <w:rPr>
                <w:rFonts w:ascii="標楷體" w:hAnsi="標楷體" w:cs="Times New Roman"/>
              </w:rPr>
            </w:pPr>
          </w:p>
        </w:tc>
        <w:tc>
          <w:tcPr>
            <w:tcW w:w="456" w:type="dxa"/>
            <w:gridSpan w:val="2"/>
          </w:tcPr>
          <w:p w:rsidR="009C47AF" w:rsidRPr="00811BE3" w:rsidRDefault="009C47AF" w:rsidP="00200383">
            <w:pPr>
              <w:spacing w:line="0" w:lineRule="atLeast"/>
              <w:rPr>
                <w:rFonts w:ascii="標楷體" w:hAnsi="標楷體" w:cs="Times New Roman"/>
              </w:rPr>
            </w:pPr>
          </w:p>
        </w:tc>
        <w:tc>
          <w:tcPr>
            <w:tcW w:w="456" w:type="dxa"/>
          </w:tcPr>
          <w:p w:rsidR="009C47AF" w:rsidRPr="00811BE3" w:rsidRDefault="009C47AF" w:rsidP="00200383">
            <w:pPr>
              <w:spacing w:line="0" w:lineRule="atLeast"/>
              <w:rPr>
                <w:rFonts w:ascii="標楷體" w:hAnsi="標楷體" w:cs="Times New Roman"/>
              </w:rPr>
            </w:pPr>
          </w:p>
        </w:tc>
        <w:tc>
          <w:tcPr>
            <w:tcW w:w="456" w:type="dxa"/>
          </w:tcPr>
          <w:p w:rsidR="009C47AF" w:rsidRPr="00811BE3" w:rsidRDefault="009C47AF" w:rsidP="00200383">
            <w:pPr>
              <w:spacing w:line="0" w:lineRule="atLeast"/>
              <w:rPr>
                <w:rFonts w:ascii="標楷體" w:hAnsi="標楷體" w:cs="Times New Roman"/>
              </w:rPr>
            </w:pPr>
          </w:p>
        </w:tc>
        <w:tc>
          <w:tcPr>
            <w:tcW w:w="2308" w:type="dxa"/>
            <w:vMerge/>
          </w:tcPr>
          <w:p w:rsidR="009C47AF" w:rsidRPr="00811BE3" w:rsidRDefault="009C47AF" w:rsidP="00200383">
            <w:pPr>
              <w:spacing w:line="0" w:lineRule="atLeast"/>
              <w:rPr>
                <w:rFonts w:ascii="標楷體" w:hAnsi="標楷體" w:cs="Times New Roman"/>
              </w:rPr>
            </w:pPr>
          </w:p>
        </w:tc>
      </w:tr>
      <w:tr w:rsidR="00F9124D" w:rsidRPr="00811BE3" w:rsidTr="009C47AF">
        <w:trPr>
          <w:jc w:val="center"/>
        </w:trPr>
        <w:tc>
          <w:tcPr>
            <w:tcW w:w="776" w:type="dxa"/>
            <w:vMerge w:val="restart"/>
            <w:vAlign w:val="center"/>
          </w:tcPr>
          <w:p w:rsidR="00F9124D" w:rsidRPr="00F9124D" w:rsidRDefault="00F9124D" w:rsidP="001D725E">
            <w:pPr>
              <w:spacing w:line="0" w:lineRule="atLeast"/>
              <w:jc w:val="center"/>
              <w:rPr>
                <w:rFonts w:ascii="Arial" w:hAnsi="Arial" w:cs="Arial"/>
                <w:b/>
                <w:kern w:val="0"/>
                <w:szCs w:val="24"/>
              </w:rPr>
            </w:pPr>
            <w:r w:rsidRPr="00F9124D">
              <w:rPr>
                <w:rFonts w:ascii="Arial" w:hAnsi="Arial" w:cs="Arial"/>
                <w:b/>
                <w:kern w:val="0"/>
                <w:szCs w:val="24"/>
              </w:rPr>
              <w:t>(</w:t>
            </w:r>
            <w:r w:rsidRPr="00F9124D">
              <w:rPr>
                <w:rFonts w:ascii="Arial" w:hAnsi="Arial" w:cs="Arial"/>
                <w:b/>
                <w:kern w:val="0"/>
                <w:szCs w:val="24"/>
              </w:rPr>
              <w:t>二</w:t>
            </w:r>
            <w:r w:rsidRPr="00F9124D">
              <w:rPr>
                <w:rFonts w:ascii="Arial" w:hAnsi="Arial" w:cs="Arial"/>
                <w:b/>
                <w:kern w:val="0"/>
                <w:szCs w:val="24"/>
              </w:rPr>
              <w:t>)</w:t>
            </w:r>
            <w:r w:rsidR="001D725E">
              <w:rPr>
                <w:rFonts w:ascii="Arial" w:hAnsi="Arial" w:cs="Arial"/>
                <w:b/>
                <w:kern w:val="0"/>
                <w:szCs w:val="24"/>
              </w:rPr>
              <w:t>教學</w:t>
            </w:r>
            <w:r w:rsidRPr="00F9124D">
              <w:rPr>
                <w:rFonts w:ascii="Arial" w:hAnsi="Arial" w:cs="Arial"/>
                <w:b/>
                <w:kern w:val="0"/>
                <w:szCs w:val="24"/>
              </w:rPr>
              <w:t>實</w:t>
            </w:r>
            <w:r w:rsidR="001D725E">
              <w:rPr>
                <w:rFonts w:ascii="Arial" w:hAnsi="Arial" w:cs="Arial"/>
                <w:b/>
                <w:kern w:val="0"/>
                <w:szCs w:val="24"/>
              </w:rPr>
              <w:t>施</w:t>
            </w:r>
          </w:p>
        </w:tc>
        <w:tc>
          <w:tcPr>
            <w:tcW w:w="4879" w:type="dxa"/>
            <w:shd w:val="clear" w:color="auto" w:fill="auto"/>
          </w:tcPr>
          <w:p w:rsidR="00F9124D" w:rsidRPr="00F9124D" w:rsidRDefault="00F9124D" w:rsidP="00200383">
            <w:pPr>
              <w:spacing w:line="0" w:lineRule="atLeast"/>
              <w:rPr>
                <w:rFonts w:ascii="Arial" w:hAnsi="Arial" w:cs="Arial"/>
                <w:kern w:val="0"/>
                <w:szCs w:val="24"/>
              </w:rPr>
            </w:pPr>
            <w:r w:rsidRPr="00F9124D">
              <w:rPr>
                <w:rFonts w:ascii="Arial" w:hAnsi="Arial" w:cs="Arial"/>
                <w:kern w:val="0"/>
                <w:szCs w:val="24"/>
              </w:rPr>
              <w:t>1.</w:t>
            </w:r>
            <w:r w:rsidRPr="00F9124D">
              <w:rPr>
                <w:rFonts w:ascii="Arial" w:hAnsi="Arial" w:cs="Arial"/>
                <w:kern w:val="0"/>
                <w:szCs w:val="24"/>
              </w:rPr>
              <w:t>課程目標符合總綱核心素養。</w:t>
            </w:r>
          </w:p>
        </w:tc>
        <w:tc>
          <w:tcPr>
            <w:tcW w:w="455" w:type="dxa"/>
          </w:tcPr>
          <w:p w:rsidR="00F9124D" w:rsidRPr="00811BE3" w:rsidRDefault="00F9124D" w:rsidP="00200383">
            <w:pPr>
              <w:spacing w:line="0" w:lineRule="atLeast"/>
              <w:rPr>
                <w:rFonts w:ascii="標楷體" w:hAnsi="標楷體" w:cs="Times New Roman"/>
              </w:rPr>
            </w:pPr>
          </w:p>
        </w:tc>
        <w:tc>
          <w:tcPr>
            <w:tcW w:w="456" w:type="dxa"/>
          </w:tcPr>
          <w:p w:rsidR="00F9124D" w:rsidRPr="00811BE3" w:rsidRDefault="00F9124D" w:rsidP="00200383">
            <w:pPr>
              <w:spacing w:line="0" w:lineRule="atLeast"/>
              <w:rPr>
                <w:rFonts w:ascii="標楷體" w:hAnsi="標楷體" w:cs="Times New Roman"/>
              </w:rPr>
            </w:pPr>
          </w:p>
        </w:tc>
        <w:tc>
          <w:tcPr>
            <w:tcW w:w="456" w:type="dxa"/>
            <w:gridSpan w:val="2"/>
          </w:tcPr>
          <w:p w:rsidR="00F9124D" w:rsidRPr="00811BE3" w:rsidRDefault="00F9124D" w:rsidP="00200383">
            <w:pPr>
              <w:spacing w:line="0" w:lineRule="atLeast"/>
              <w:rPr>
                <w:rFonts w:ascii="標楷體" w:hAnsi="標楷體" w:cs="Times New Roman"/>
              </w:rPr>
            </w:pPr>
          </w:p>
        </w:tc>
        <w:tc>
          <w:tcPr>
            <w:tcW w:w="456" w:type="dxa"/>
          </w:tcPr>
          <w:p w:rsidR="00F9124D" w:rsidRPr="00811BE3" w:rsidRDefault="00F9124D" w:rsidP="00200383">
            <w:pPr>
              <w:spacing w:line="0" w:lineRule="atLeast"/>
              <w:rPr>
                <w:rFonts w:ascii="標楷體" w:hAnsi="標楷體" w:cs="Times New Roman"/>
              </w:rPr>
            </w:pPr>
          </w:p>
        </w:tc>
        <w:tc>
          <w:tcPr>
            <w:tcW w:w="456" w:type="dxa"/>
          </w:tcPr>
          <w:p w:rsidR="00F9124D" w:rsidRPr="00811BE3" w:rsidRDefault="00F9124D" w:rsidP="00200383">
            <w:pPr>
              <w:spacing w:line="0" w:lineRule="atLeast"/>
              <w:rPr>
                <w:rFonts w:ascii="標楷體" w:hAnsi="標楷體" w:cs="Times New Roman"/>
              </w:rPr>
            </w:pPr>
          </w:p>
        </w:tc>
        <w:tc>
          <w:tcPr>
            <w:tcW w:w="2308" w:type="dxa"/>
            <w:vMerge w:val="restart"/>
          </w:tcPr>
          <w:p w:rsidR="00F9124D" w:rsidRPr="00811BE3" w:rsidRDefault="00F9124D" w:rsidP="00200383">
            <w:pPr>
              <w:spacing w:line="0" w:lineRule="atLeast"/>
              <w:rPr>
                <w:rFonts w:ascii="標楷體" w:hAnsi="標楷體" w:cs="Times New Roman"/>
              </w:rPr>
            </w:pPr>
          </w:p>
        </w:tc>
      </w:tr>
      <w:tr w:rsidR="00F9124D" w:rsidRPr="00811BE3" w:rsidTr="009C47AF">
        <w:trPr>
          <w:jc w:val="center"/>
        </w:trPr>
        <w:tc>
          <w:tcPr>
            <w:tcW w:w="776" w:type="dxa"/>
            <w:vMerge/>
            <w:vAlign w:val="center"/>
          </w:tcPr>
          <w:p w:rsidR="00F9124D" w:rsidRPr="00F9124D" w:rsidRDefault="00F9124D" w:rsidP="00200383">
            <w:pPr>
              <w:spacing w:line="0" w:lineRule="atLeast"/>
              <w:jc w:val="center"/>
              <w:rPr>
                <w:rFonts w:ascii="Arial" w:hAnsi="Arial" w:cs="Arial"/>
                <w:b/>
                <w:kern w:val="0"/>
                <w:szCs w:val="24"/>
              </w:rPr>
            </w:pPr>
          </w:p>
        </w:tc>
        <w:tc>
          <w:tcPr>
            <w:tcW w:w="4879" w:type="dxa"/>
            <w:shd w:val="clear" w:color="auto" w:fill="auto"/>
          </w:tcPr>
          <w:p w:rsidR="00F9124D" w:rsidRPr="00F9124D" w:rsidRDefault="00F9124D" w:rsidP="009C47AF">
            <w:pPr>
              <w:spacing w:line="0" w:lineRule="atLeast"/>
              <w:rPr>
                <w:rFonts w:ascii="Arial" w:hAnsi="Arial" w:cs="Arial"/>
                <w:kern w:val="0"/>
                <w:szCs w:val="24"/>
              </w:rPr>
            </w:pPr>
            <w:r w:rsidRPr="00F9124D">
              <w:rPr>
                <w:rFonts w:ascii="Arial" w:hAnsi="Arial" w:cs="Arial"/>
                <w:kern w:val="0"/>
                <w:szCs w:val="24"/>
              </w:rPr>
              <w:t>2.</w:t>
            </w:r>
            <w:r w:rsidRPr="00F9124D">
              <w:rPr>
                <w:rFonts w:ascii="Arial" w:hAnsi="Arial" w:cs="Arial"/>
                <w:kern w:val="0"/>
                <w:szCs w:val="24"/>
              </w:rPr>
              <w:t>校內師資人力及專長足以有效實施各領域</w:t>
            </w:r>
            <w:r w:rsidRPr="00F9124D">
              <w:rPr>
                <w:rFonts w:ascii="Arial" w:hAnsi="Arial" w:cs="Arial"/>
                <w:kern w:val="0"/>
                <w:szCs w:val="24"/>
              </w:rPr>
              <w:t>/</w:t>
            </w:r>
            <w:r w:rsidRPr="00F9124D">
              <w:rPr>
                <w:rFonts w:ascii="Arial" w:hAnsi="Arial" w:cs="Arial"/>
                <w:kern w:val="0"/>
                <w:szCs w:val="24"/>
              </w:rPr>
              <w:t>科目。</w:t>
            </w:r>
          </w:p>
        </w:tc>
        <w:tc>
          <w:tcPr>
            <w:tcW w:w="455" w:type="dxa"/>
          </w:tcPr>
          <w:p w:rsidR="00F9124D" w:rsidRPr="00811BE3" w:rsidRDefault="00F9124D" w:rsidP="00200383">
            <w:pPr>
              <w:spacing w:line="0" w:lineRule="atLeast"/>
              <w:rPr>
                <w:rFonts w:ascii="標楷體" w:hAnsi="標楷體" w:cs="Times New Roman"/>
              </w:rPr>
            </w:pPr>
          </w:p>
        </w:tc>
        <w:tc>
          <w:tcPr>
            <w:tcW w:w="456" w:type="dxa"/>
          </w:tcPr>
          <w:p w:rsidR="00F9124D" w:rsidRPr="00811BE3" w:rsidRDefault="00F9124D" w:rsidP="00200383">
            <w:pPr>
              <w:spacing w:line="0" w:lineRule="atLeast"/>
              <w:rPr>
                <w:rFonts w:ascii="標楷體" w:hAnsi="標楷體" w:cs="Times New Roman"/>
              </w:rPr>
            </w:pPr>
          </w:p>
        </w:tc>
        <w:tc>
          <w:tcPr>
            <w:tcW w:w="456" w:type="dxa"/>
            <w:gridSpan w:val="2"/>
          </w:tcPr>
          <w:p w:rsidR="00F9124D" w:rsidRPr="00811BE3" w:rsidRDefault="00F9124D" w:rsidP="00200383">
            <w:pPr>
              <w:spacing w:line="0" w:lineRule="atLeast"/>
              <w:rPr>
                <w:rFonts w:ascii="標楷體" w:hAnsi="標楷體" w:cs="Times New Roman"/>
              </w:rPr>
            </w:pPr>
          </w:p>
        </w:tc>
        <w:tc>
          <w:tcPr>
            <w:tcW w:w="456" w:type="dxa"/>
          </w:tcPr>
          <w:p w:rsidR="00F9124D" w:rsidRPr="00811BE3" w:rsidRDefault="00F9124D" w:rsidP="00200383">
            <w:pPr>
              <w:spacing w:line="0" w:lineRule="atLeast"/>
              <w:rPr>
                <w:rFonts w:ascii="標楷體" w:hAnsi="標楷體" w:cs="Times New Roman"/>
              </w:rPr>
            </w:pPr>
          </w:p>
        </w:tc>
        <w:tc>
          <w:tcPr>
            <w:tcW w:w="456" w:type="dxa"/>
          </w:tcPr>
          <w:p w:rsidR="00F9124D" w:rsidRPr="00811BE3" w:rsidRDefault="00F9124D" w:rsidP="00200383">
            <w:pPr>
              <w:spacing w:line="0" w:lineRule="atLeast"/>
              <w:rPr>
                <w:rFonts w:ascii="標楷體" w:hAnsi="標楷體" w:cs="Times New Roman"/>
              </w:rPr>
            </w:pPr>
          </w:p>
        </w:tc>
        <w:tc>
          <w:tcPr>
            <w:tcW w:w="2308" w:type="dxa"/>
            <w:vMerge/>
          </w:tcPr>
          <w:p w:rsidR="00F9124D" w:rsidRPr="00811BE3" w:rsidRDefault="00F9124D" w:rsidP="00200383">
            <w:pPr>
              <w:spacing w:line="0" w:lineRule="atLeast"/>
              <w:rPr>
                <w:rFonts w:ascii="標楷體" w:hAnsi="標楷體" w:cs="Times New Roman"/>
              </w:rPr>
            </w:pPr>
          </w:p>
        </w:tc>
      </w:tr>
      <w:tr w:rsidR="00F9124D" w:rsidRPr="00811BE3" w:rsidTr="009C47AF">
        <w:trPr>
          <w:jc w:val="center"/>
        </w:trPr>
        <w:tc>
          <w:tcPr>
            <w:tcW w:w="776" w:type="dxa"/>
            <w:vMerge/>
            <w:vAlign w:val="center"/>
          </w:tcPr>
          <w:p w:rsidR="00F9124D" w:rsidRPr="00F9124D" w:rsidRDefault="00F9124D" w:rsidP="00200383">
            <w:pPr>
              <w:spacing w:line="0" w:lineRule="atLeast"/>
              <w:jc w:val="center"/>
              <w:rPr>
                <w:rFonts w:ascii="Arial" w:hAnsi="Arial" w:cs="Arial"/>
                <w:b/>
                <w:kern w:val="0"/>
                <w:szCs w:val="24"/>
              </w:rPr>
            </w:pPr>
          </w:p>
        </w:tc>
        <w:tc>
          <w:tcPr>
            <w:tcW w:w="4879" w:type="dxa"/>
            <w:shd w:val="clear" w:color="auto" w:fill="auto"/>
          </w:tcPr>
          <w:p w:rsidR="00F9124D" w:rsidRPr="00F9124D" w:rsidRDefault="00F9124D" w:rsidP="009C47AF">
            <w:pPr>
              <w:spacing w:line="0" w:lineRule="atLeast"/>
              <w:rPr>
                <w:rFonts w:ascii="Arial" w:hAnsi="Arial" w:cs="Arial"/>
                <w:kern w:val="0"/>
                <w:szCs w:val="24"/>
              </w:rPr>
            </w:pPr>
            <w:r w:rsidRPr="00F9124D">
              <w:rPr>
                <w:rFonts w:ascii="Arial" w:hAnsi="Arial" w:cs="Arial"/>
                <w:kern w:val="0"/>
                <w:szCs w:val="24"/>
              </w:rPr>
              <w:t>3.</w:t>
            </w:r>
            <w:r w:rsidRPr="00F9124D">
              <w:rPr>
                <w:rFonts w:ascii="Arial" w:hAnsi="Arial" w:cs="Arial"/>
                <w:kern w:val="0"/>
                <w:szCs w:val="24"/>
              </w:rPr>
              <w:t>教師積極參與各領域</w:t>
            </w:r>
            <w:r w:rsidRPr="00F9124D">
              <w:rPr>
                <w:rFonts w:ascii="Arial" w:hAnsi="Arial" w:cs="Arial"/>
                <w:kern w:val="0"/>
                <w:szCs w:val="24"/>
              </w:rPr>
              <w:t>/</w:t>
            </w:r>
            <w:r w:rsidRPr="00F9124D">
              <w:rPr>
                <w:rFonts w:ascii="Arial" w:hAnsi="Arial" w:cs="Arial"/>
                <w:kern w:val="0"/>
                <w:szCs w:val="24"/>
              </w:rPr>
              <w:t>科目會議、專業學習社群之專業研討、共同備課、觀課和議課活動。</w:t>
            </w:r>
          </w:p>
        </w:tc>
        <w:tc>
          <w:tcPr>
            <w:tcW w:w="455" w:type="dxa"/>
          </w:tcPr>
          <w:p w:rsidR="00F9124D" w:rsidRPr="00811BE3" w:rsidRDefault="00F9124D" w:rsidP="00200383">
            <w:pPr>
              <w:spacing w:line="0" w:lineRule="atLeast"/>
              <w:rPr>
                <w:rFonts w:ascii="標楷體" w:hAnsi="標楷體" w:cs="Times New Roman"/>
              </w:rPr>
            </w:pPr>
          </w:p>
        </w:tc>
        <w:tc>
          <w:tcPr>
            <w:tcW w:w="456" w:type="dxa"/>
          </w:tcPr>
          <w:p w:rsidR="00F9124D" w:rsidRPr="00811BE3" w:rsidRDefault="00F9124D" w:rsidP="00200383">
            <w:pPr>
              <w:spacing w:line="0" w:lineRule="atLeast"/>
              <w:rPr>
                <w:rFonts w:ascii="標楷體" w:hAnsi="標楷體" w:cs="Times New Roman"/>
              </w:rPr>
            </w:pPr>
          </w:p>
        </w:tc>
        <w:tc>
          <w:tcPr>
            <w:tcW w:w="456" w:type="dxa"/>
            <w:gridSpan w:val="2"/>
          </w:tcPr>
          <w:p w:rsidR="00F9124D" w:rsidRPr="00811BE3" w:rsidRDefault="00F9124D" w:rsidP="00200383">
            <w:pPr>
              <w:spacing w:line="0" w:lineRule="atLeast"/>
              <w:rPr>
                <w:rFonts w:ascii="標楷體" w:hAnsi="標楷體" w:cs="Times New Roman"/>
              </w:rPr>
            </w:pPr>
          </w:p>
        </w:tc>
        <w:tc>
          <w:tcPr>
            <w:tcW w:w="456" w:type="dxa"/>
          </w:tcPr>
          <w:p w:rsidR="00F9124D" w:rsidRPr="00811BE3" w:rsidRDefault="00F9124D" w:rsidP="00200383">
            <w:pPr>
              <w:spacing w:line="0" w:lineRule="atLeast"/>
              <w:rPr>
                <w:rFonts w:ascii="標楷體" w:hAnsi="標楷體" w:cs="Times New Roman"/>
              </w:rPr>
            </w:pPr>
          </w:p>
        </w:tc>
        <w:tc>
          <w:tcPr>
            <w:tcW w:w="456" w:type="dxa"/>
          </w:tcPr>
          <w:p w:rsidR="00F9124D" w:rsidRPr="00811BE3" w:rsidRDefault="00F9124D" w:rsidP="00200383">
            <w:pPr>
              <w:spacing w:line="0" w:lineRule="atLeast"/>
              <w:rPr>
                <w:rFonts w:ascii="標楷體" w:hAnsi="標楷體" w:cs="Times New Roman"/>
              </w:rPr>
            </w:pPr>
          </w:p>
        </w:tc>
        <w:tc>
          <w:tcPr>
            <w:tcW w:w="2308" w:type="dxa"/>
            <w:vMerge/>
          </w:tcPr>
          <w:p w:rsidR="00F9124D" w:rsidRPr="00811BE3" w:rsidRDefault="00F9124D" w:rsidP="00200383">
            <w:pPr>
              <w:spacing w:line="0" w:lineRule="atLeast"/>
              <w:rPr>
                <w:rFonts w:ascii="標楷體" w:hAnsi="標楷體" w:cs="Times New Roman"/>
              </w:rPr>
            </w:pPr>
          </w:p>
        </w:tc>
      </w:tr>
      <w:tr w:rsidR="00F9124D" w:rsidRPr="00811BE3" w:rsidTr="009C47AF">
        <w:trPr>
          <w:jc w:val="center"/>
        </w:trPr>
        <w:tc>
          <w:tcPr>
            <w:tcW w:w="776" w:type="dxa"/>
            <w:vMerge/>
            <w:vAlign w:val="center"/>
          </w:tcPr>
          <w:p w:rsidR="00F9124D" w:rsidRPr="00F9124D" w:rsidRDefault="00F9124D" w:rsidP="00200383">
            <w:pPr>
              <w:spacing w:line="0" w:lineRule="atLeast"/>
              <w:jc w:val="center"/>
              <w:rPr>
                <w:rFonts w:ascii="Arial" w:hAnsi="Arial" w:cs="Arial"/>
                <w:b/>
                <w:kern w:val="0"/>
                <w:szCs w:val="24"/>
              </w:rPr>
            </w:pPr>
          </w:p>
        </w:tc>
        <w:tc>
          <w:tcPr>
            <w:tcW w:w="4879" w:type="dxa"/>
            <w:shd w:val="clear" w:color="auto" w:fill="auto"/>
          </w:tcPr>
          <w:p w:rsidR="00F9124D" w:rsidRPr="00F9124D" w:rsidRDefault="00F9124D" w:rsidP="009C47AF">
            <w:pPr>
              <w:spacing w:line="0" w:lineRule="atLeast"/>
              <w:rPr>
                <w:rFonts w:ascii="Arial" w:hAnsi="Arial" w:cs="Arial"/>
                <w:kern w:val="0"/>
                <w:szCs w:val="24"/>
              </w:rPr>
            </w:pPr>
            <w:r w:rsidRPr="00F9124D">
              <w:rPr>
                <w:rFonts w:ascii="Arial" w:hAnsi="Arial" w:cs="Arial"/>
                <w:kern w:val="0"/>
                <w:szCs w:val="24"/>
              </w:rPr>
              <w:t>4.</w:t>
            </w:r>
            <w:r w:rsidRPr="00F9124D">
              <w:rPr>
                <w:rFonts w:ascii="Arial" w:hAnsi="Arial" w:cs="Arial"/>
                <w:kern w:val="0"/>
                <w:szCs w:val="24"/>
              </w:rPr>
              <w:t>各領域</w:t>
            </w:r>
            <w:r w:rsidRPr="00F9124D">
              <w:rPr>
                <w:rFonts w:ascii="Arial" w:hAnsi="Arial" w:cs="Arial"/>
                <w:kern w:val="0"/>
                <w:szCs w:val="24"/>
              </w:rPr>
              <w:t>/</w:t>
            </w:r>
            <w:r w:rsidRPr="00F9124D">
              <w:rPr>
                <w:rFonts w:ascii="Arial" w:hAnsi="Arial" w:cs="Arial"/>
                <w:kern w:val="0"/>
                <w:szCs w:val="24"/>
              </w:rPr>
              <w:t>科目教師熟知任教課程之課綱、課程計畫及教材內容。</w:t>
            </w:r>
          </w:p>
        </w:tc>
        <w:tc>
          <w:tcPr>
            <w:tcW w:w="455" w:type="dxa"/>
          </w:tcPr>
          <w:p w:rsidR="00F9124D" w:rsidRPr="00811BE3" w:rsidRDefault="00F9124D" w:rsidP="00200383">
            <w:pPr>
              <w:spacing w:line="0" w:lineRule="atLeast"/>
              <w:rPr>
                <w:rFonts w:ascii="標楷體" w:hAnsi="標楷體" w:cs="Times New Roman"/>
              </w:rPr>
            </w:pPr>
          </w:p>
        </w:tc>
        <w:tc>
          <w:tcPr>
            <w:tcW w:w="456" w:type="dxa"/>
          </w:tcPr>
          <w:p w:rsidR="00F9124D" w:rsidRPr="00811BE3" w:rsidRDefault="00F9124D" w:rsidP="00200383">
            <w:pPr>
              <w:spacing w:line="0" w:lineRule="atLeast"/>
              <w:rPr>
                <w:rFonts w:ascii="標楷體" w:hAnsi="標楷體" w:cs="Times New Roman"/>
              </w:rPr>
            </w:pPr>
          </w:p>
        </w:tc>
        <w:tc>
          <w:tcPr>
            <w:tcW w:w="456" w:type="dxa"/>
            <w:gridSpan w:val="2"/>
          </w:tcPr>
          <w:p w:rsidR="00F9124D" w:rsidRPr="00811BE3" w:rsidRDefault="00F9124D" w:rsidP="00200383">
            <w:pPr>
              <w:spacing w:line="0" w:lineRule="atLeast"/>
              <w:rPr>
                <w:rFonts w:ascii="標楷體" w:hAnsi="標楷體" w:cs="Times New Roman"/>
              </w:rPr>
            </w:pPr>
          </w:p>
        </w:tc>
        <w:tc>
          <w:tcPr>
            <w:tcW w:w="456" w:type="dxa"/>
          </w:tcPr>
          <w:p w:rsidR="00F9124D" w:rsidRPr="00811BE3" w:rsidRDefault="00F9124D" w:rsidP="00200383">
            <w:pPr>
              <w:spacing w:line="0" w:lineRule="atLeast"/>
              <w:rPr>
                <w:rFonts w:ascii="標楷體" w:hAnsi="標楷體" w:cs="Times New Roman"/>
              </w:rPr>
            </w:pPr>
          </w:p>
        </w:tc>
        <w:tc>
          <w:tcPr>
            <w:tcW w:w="456" w:type="dxa"/>
          </w:tcPr>
          <w:p w:rsidR="00F9124D" w:rsidRPr="00811BE3" w:rsidRDefault="00F9124D" w:rsidP="00200383">
            <w:pPr>
              <w:spacing w:line="0" w:lineRule="atLeast"/>
              <w:rPr>
                <w:rFonts w:ascii="標楷體" w:hAnsi="標楷體" w:cs="Times New Roman"/>
              </w:rPr>
            </w:pPr>
          </w:p>
        </w:tc>
        <w:tc>
          <w:tcPr>
            <w:tcW w:w="2308" w:type="dxa"/>
            <w:vMerge/>
          </w:tcPr>
          <w:p w:rsidR="00F9124D" w:rsidRPr="00811BE3" w:rsidRDefault="00F9124D" w:rsidP="00200383">
            <w:pPr>
              <w:spacing w:line="0" w:lineRule="atLeast"/>
              <w:rPr>
                <w:rFonts w:ascii="標楷體" w:hAnsi="標楷體" w:cs="Times New Roman"/>
              </w:rPr>
            </w:pPr>
          </w:p>
        </w:tc>
      </w:tr>
      <w:tr w:rsidR="00F9124D" w:rsidRPr="00811BE3" w:rsidTr="009C47AF">
        <w:trPr>
          <w:jc w:val="center"/>
        </w:trPr>
        <w:tc>
          <w:tcPr>
            <w:tcW w:w="776" w:type="dxa"/>
            <w:vMerge/>
            <w:vAlign w:val="center"/>
          </w:tcPr>
          <w:p w:rsidR="00F9124D" w:rsidRPr="00F9124D" w:rsidRDefault="00F9124D" w:rsidP="00200383">
            <w:pPr>
              <w:spacing w:line="0" w:lineRule="atLeast"/>
              <w:jc w:val="center"/>
              <w:rPr>
                <w:rFonts w:ascii="Arial" w:hAnsi="Arial" w:cs="Arial"/>
                <w:b/>
                <w:kern w:val="0"/>
                <w:szCs w:val="24"/>
              </w:rPr>
            </w:pPr>
          </w:p>
        </w:tc>
        <w:tc>
          <w:tcPr>
            <w:tcW w:w="4879" w:type="dxa"/>
            <w:shd w:val="clear" w:color="auto" w:fill="auto"/>
          </w:tcPr>
          <w:p w:rsidR="00F9124D" w:rsidRPr="00F9124D" w:rsidRDefault="00F9124D" w:rsidP="009C47AF">
            <w:pPr>
              <w:spacing w:line="0" w:lineRule="atLeast"/>
              <w:rPr>
                <w:rFonts w:ascii="Arial" w:hAnsi="Arial" w:cs="Arial"/>
                <w:kern w:val="0"/>
                <w:szCs w:val="24"/>
              </w:rPr>
            </w:pPr>
            <w:r w:rsidRPr="00F9124D">
              <w:rPr>
                <w:rFonts w:ascii="Arial" w:hAnsi="Arial" w:cs="Arial"/>
                <w:kern w:val="0"/>
                <w:szCs w:val="24"/>
              </w:rPr>
              <w:t>5.</w:t>
            </w:r>
            <w:r w:rsidRPr="00F9124D">
              <w:rPr>
                <w:rFonts w:ascii="Arial" w:hAnsi="Arial" w:cs="Arial"/>
                <w:kern w:val="0"/>
                <w:szCs w:val="24"/>
              </w:rPr>
              <w:t>學校課程計畫獲主管機關備查，並運用多元管道方式向學生與家長說明。</w:t>
            </w:r>
          </w:p>
        </w:tc>
        <w:tc>
          <w:tcPr>
            <w:tcW w:w="455" w:type="dxa"/>
          </w:tcPr>
          <w:p w:rsidR="00F9124D" w:rsidRPr="00811BE3" w:rsidRDefault="00F9124D" w:rsidP="00200383">
            <w:pPr>
              <w:spacing w:line="0" w:lineRule="atLeast"/>
              <w:rPr>
                <w:rFonts w:ascii="標楷體" w:hAnsi="標楷體" w:cs="Times New Roman"/>
              </w:rPr>
            </w:pPr>
          </w:p>
        </w:tc>
        <w:tc>
          <w:tcPr>
            <w:tcW w:w="456" w:type="dxa"/>
          </w:tcPr>
          <w:p w:rsidR="00F9124D" w:rsidRPr="00811BE3" w:rsidRDefault="00F9124D" w:rsidP="00200383">
            <w:pPr>
              <w:spacing w:line="0" w:lineRule="atLeast"/>
              <w:rPr>
                <w:rFonts w:ascii="標楷體" w:hAnsi="標楷體" w:cs="Times New Roman"/>
              </w:rPr>
            </w:pPr>
          </w:p>
        </w:tc>
        <w:tc>
          <w:tcPr>
            <w:tcW w:w="456" w:type="dxa"/>
            <w:gridSpan w:val="2"/>
          </w:tcPr>
          <w:p w:rsidR="00F9124D" w:rsidRPr="00811BE3" w:rsidRDefault="00F9124D" w:rsidP="00200383">
            <w:pPr>
              <w:spacing w:line="0" w:lineRule="atLeast"/>
              <w:rPr>
                <w:rFonts w:ascii="標楷體" w:hAnsi="標楷體" w:cs="Times New Roman"/>
              </w:rPr>
            </w:pPr>
          </w:p>
        </w:tc>
        <w:tc>
          <w:tcPr>
            <w:tcW w:w="456" w:type="dxa"/>
          </w:tcPr>
          <w:p w:rsidR="00F9124D" w:rsidRPr="00811BE3" w:rsidRDefault="00F9124D" w:rsidP="00200383">
            <w:pPr>
              <w:spacing w:line="0" w:lineRule="atLeast"/>
              <w:rPr>
                <w:rFonts w:ascii="標楷體" w:hAnsi="標楷體" w:cs="Times New Roman"/>
              </w:rPr>
            </w:pPr>
          </w:p>
        </w:tc>
        <w:tc>
          <w:tcPr>
            <w:tcW w:w="456" w:type="dxa"/>
          </w:tcPr>
          <w:p w:rsidR="00F9124D" w:rsidRPr="00811BE3" w:rsidRDefault="00F9124D" w:rsidP="00200383">
            <w:pPr>
              <w:spacing w:line="0" w:lineRule="atLeast"/>
              <w:rPr>
                <w:rFonts w:ascii="標楷體" w:hAnsi="標楷體" w:cs="Times New Roman"/>
              </w:rPr>
            </w:pPr>
          </w:p>
        </w:tc>
        <w:tc>
          <w:tcPr>
            <w:tcW w:w="2308" w:type="dxa"/>
            <w:vMerge/>
          </w:tcPr>
          <w:p w:rsidR="00F9124D" w:rsidRPr="00811BE3" w:rsidRDefault="00F9124D" w:rsidP="00200383">
            <w:pPr>
              <w:spacing w:line="0" w:lineRule="atLeast"/>
              <w:rPr>
                <w:rFonts w:ascii="標楷體" w:hAnsi="標楷體" w:cs="Times New Roman"/>
              </w:rPr>
            </w:pPr>
          </w:p>
        </w:tc>
      </w:tr>
      <w:tr w:rsidR="00F9124D" w:rsidRPr="00811BE3" w:rsidTr="009C47AF">
        <w:trPr>
          <w:jc w:val="center"/>
        </w:trPr>
        <w:tc>
          <w:tcPr>
            <w:tcW w:w="776" w:type="dxa"/>
            <w:vMerge/>
            <w:vAlign w:val="center"/>
          </w:tcPr>
          <w:p w:rsidR="00F9124D" w:rsidRPr="00F9124D" w:rsidRDefault="00F9124D" w:rsidP="00200383">
            <w:pPr>
              <w:spacing w:line="0" w:lineRule="atLeast"/>
              <w:jc w:val="center"/>
              <w:rPr>
                <w:rFonts w:ascii="Arial" w:hAnsi="Arial" w:cs="Arial"/>
                <w:b/>
                <w:kern w:val="0"/>
                <w:szCs w:val="24"/>
              </w:rPr>
            </w:pPr>
          </w:p>
        </w:tc>
        <w:tc>
          <w:tcPr>
            <w:tcW w:w="4879" w:type="dxa"/>
            <w:shd w:val="clear" w:color="auto" w:fill="auto"/>
          </w:tcPr>
          <w:p w:rsidR="00F9124D" w:rsidRPr="00F9124D" w:rsidRDefault="00F9124D" w:rsidP="009C47AF">
            <w:pPr>
              <w:spacing w:line="0" w:lineRule="atLeast"/>
              <w:rPr>
                <w:rFonts w:ascii="Arial" w:hAnsi="Arial" w:cs="Arial"/>
                <w:kern w:val="0"/>
                <w:szCs w:val="24"/>
              </w:rPr>
            </w:pPr>
            <w:r w:rsidRPr="00F9124D">
              <w:rPr>
                <w:rFonts w:ascii="Arial" w:hAnsi="Arial" w:cs="Arial"/>
                <w:kern w:val="0"/>
                <w:szCs w:val="24"/>
              </w:rPr>
              <w:t>6.</w:t>
            </w:r>
            <w:r w:rsidRPr="00F9124D">
              <w:rPr>
                <w:rFonts w:ascii="Arial" w:hAnsi="Arial" w:cs="Arial"/>
                <w:kern w:val="0"/>
                <w:szCs w:val="24"/>
              </w:rPr>
              <w:t>各領域</w:t>
            </w:r>
            <w:r w:rsidRPr="00F9124D">
              <w:rPr>
                <w:rFonts w:ascii="Arial" w:hAnsi="Arial" w:cs="Arial"/>
                <w:kern w:val="0"/>
                <w:szCs w:val="24"/>
              </w:rPr>
              <w:t>/</w:t>
            </w:r>
            <w:r w:rsidRPr="00F9124D">
              <w:rPr>
                <w:rFonts w:ascii="Arial" w:hAnsi="Arial" w:cs="Arial"/>
                <w:kern w:val="0"/>
                <w:szCs w:val="24"/>
              </w:rPr>
              <w:t>科目課程教材已依規定程序選用，自編教材及相關教學資源能呼應課程目標並依規定審查。</w:t>
            </w:r>
          </w:p>
        </w:tc>
        <w:tc>
          <w:tcPr>
            <w:tcW w:w="455" w:type="dxa"/>
          </w:tcPr>
          <w:p w:rsidR="00F9124D" w:rsidRPr="00811BE3" w:rsidRDefault="00F9124D" w:rsidP="00200383">
            <w:pPr>
              <w:spacing w:line="0" w:lineRule="atLeast"/>
              <w:rPr>
                <w:rFonts w:ascii="標楷體" w:hAnsi="標楷體" w:cs="Times New Roman"/>
              </w:rPr>
            </w:pPr>
          </w:p>
        </w:tc>
        <w:tc>
          <w:tcPr>
            <w:tcW w:w="456" w:type="dxa"/>
          </w:tcPr>
          <w:p w:rsidR="00F9124D" w:rsidRPr="00811BE3" w:rsidRDefault="00F9124D" w:rsidP="00200383">
            <w:pPr>
              <w:spacing w:line="0" w:lineRule="atLeast"/>
              <w:rPr>
                <w:rFonts w:ascii="標楷體" w:hAnsi="標楷體" w:cs="Times New Roman"/>
              </w:rPr>
            </w:pPr>
          </w:p>
        </w:tc>
        <w:tc>
          <w:tcPr>
            <w:tcW w:w="456" w:type="dxa"/>
            <w:gridSpan w:val="2"/>
          </w:tcPr>
          <w:p w:rsidR="00F9124D" w:rsidRPr="00811BE3" w:rsidRDefault="00F9124D" w:rsidP="00200383">
            <w:pPr>
              <w:spacing w:line="0" w:lineRule="atLeast"/>
              <w:rPr>
                <w:rFonts w:ascii="標楷體" w:hAnsi="標楷體" w:cs="Times New Roman"/>
              </w:rPr>
            </w:pPr>
          </w:p>
        </w:tc>
        <w:tc>
          <w:tcPr>
            <w:tcW w:w="456" w:type="dxa"/>
          </w:tcPr>
          <w:p w:rsidR="00F9124D" w:rsidRPr="00811BE3" w:rsidRDefault="00F9124D" w:rsidP="00200383">
            <w:pPr>
              <w:spacing w:line="0" w:lineRule="atLeast"/>
              <w:rPr>
                <w:rFonts w:ascii="標楷體" w:hAnsi="標楷體" w:cs="Times New Roman"/>
              </w:rPr>
            </w:pPr>
          </w:p>
        </w:tc>
        <w:tc>
          <w:tcPr>
            <w:tcW w:w="456" w:type="dxa"/>
          </w:tcPr>
          <w:p w:rsidR="00F9124D" w:rsidRPr="00811BE3" w:rsidRDefault="00F9124D" w:rsidP="00200383">
            <w:pPr>
              <w:spacing w:line="0" w:lineRule="atLeast"/>
              <w:rPr>
                <w:rFonts w:ascii="標楷體" w:hAnsi="標楷體" w:cs="Times New Roman"/>
              </w:rPr>
            </w:pPr>
          </w:p>
        </w:tc>
        <w:tc>
          <w:tcPr>
            <w:tcW w:w="2308" w:type="dxa"/>
            <w:vMerge/>
          </w:tcPr>
          <w:p w:rsidR="00F9124D" w:rsidRPr="00811BE3" w:rsidRDefault="00F9124D" w:rsidP="00200383">
            <w:pPr>
              <w:spacing w:line="0" w:lineRule="atLeast"/>
              <w:rPr>
                <w:rFonts w:ascii="標楷體" w:hAnsi="標楷體" w:cs="Times New Roman"/>
              </w:rPr>
            </w:pPr>
          </w:p>
        </w:tc>
      </w:tr>
      <w:tr w:rsidR="00F9124D" w:rsidRPr="00811BE3" w:rsidTr="009C47AF">
        <w:trPr>
          <w:jc w:val="center"/>
        </w:trPr>
        <w:tc>
          <w:tcPr>
            <w:tcW w:w="776" w:type="dxa"/>
            <w:vMerge/>
            <w:vAlign w:val="center"/>
          </w:tcPr>
          <w:p w:rsidR="00F9124D" w:rsidRPr="00F9124D" w:rsidRDefault="00F9124D" w:rsidP="00200383">
            <w:pPr>
              <w:spacing w:line="0" w:lineRule="atLeast"/>
              <w:jc w:val="center"/>
              <w:rPr>
                <w:rFonts w:ascii="Arial" w:hAnsi="Arial" w:cs="Arial"/>
                <w:b/>
                <w:kern w:val="0"/>
                <w:szCs w:val="24"/>
              </w:rPr>
            </w:pPr>
          </w:p>
        </w:tc>
        <w:tc>
          <w:tcPr>
            <w:tcW w:w="4879" w:type="dxa"/>
            <w:shd w:val="clear" w:color="auto" w:fill="auto"/>
          </w:tcPr>
          <w:p w:rsidR="00F9124D" w:rsidRPr="00F9124D" w:rsidRDefault="00F9124D" w:rsidP="009C47AF">
            <w:pPr>
              <w:spacing w:line="0" w:lineRule="atLeast"/>
              <w:rPr>
                <w:rFonts w:ascii="Arial" w:hAnsi="Arial" w:cs="Arial"/>
                <w:kern w:val="0"/>
                <w:szCs w:val="24"/>
              </w:rPr>
            </w:pPr>
            <w:r w:rsidRPr="00F9124D">
              <w:rPr>
                <w:rFonts w:ascii="Arial" w:hAnsi="Arial" w:cs="Arial"/>
                <w:kern w:val="0"/>
                <w:szCs w:val="24"/>
              </w:rPr>
              <w:t>7.</w:t>
            </w:r>
            <w:r w:rsidRPr="00F9124D">
              <w:rPr>
                <w:rFonts w:ascii="Arial" w:hAnsi="Arial" w:cs="Arial"/>
                <w:kern w:val="0"/>
                <w:szCs w:val="24"/>
              </w:rPr>
              <w:t>各領域</w:t>
            </w:r>
            <w:r w:rsidRPr="00F9124D">
              <w:rPr>
                <w:rFonts w:ascii="Arial" w:hAnsi="Arial" w:cs="Arial"/>
                <w:kern w:val="0"/>
                <w:szCs w:val="24"/>
              </w:rPr>
              <w:t>/</w:t>
            </w:r>
            <w:r w:rsidRPr="00F9124D">
              <w:rPr>
                <w:rFonts w:ascii="Arial" w:hAnsi="Arial" w:cs="Arial"/>
                <w:kern w:val="0"/>
                <w:szCs w:val="24"/>
              </w:rPr>
              <w:t>科目課程之實施場地與設備，已規劃妥善。</w:t>
            </w:r>
          </w:p>
        </w:tc>
        <w:tc>
          <w:tcPr>
            <w:tcW w:w="455" w:type="dxa"/>
          </w:tcPr>
          <w:p w:rsidR="00F9124D" w:rsidRPr="00811BE3" w:rsidRDefault="00F9124D" w:rsidP="00200383">
            <w:pPr>
              <w:spacing w:line="0" w:lineRule="atLeast"/>
              <w:rPr>
                <w:rFonts w:ascii="標楷體" w:hAnsi="標楷體" w:cs="Times New Roman"/>
              </w:rPr>
            </w:pPr>
          </w:p>
        </w:tc>
        <w:tc>
          <w:tcPr>
            <w:tcW w:w="456" w:type="dxa"/>
          </w:tcPr>
          <w:p w:rsidR="00F9124D" w:rsidRPr="00811BE3" w:rsidRDefault="00F9124D" w:rsidP="00200383">
            <w:pPr>
              <w:spacing w:line="0" w:lineRule="atLeast"/>
              <w:rPr>
                <w:rFonts w:ascii="標楷體" w:hAnsi="標楷體" w:cs="Times New Roman"/>
              </w:rPr>
            </w:pPr>
          </w:p>
        </w:tc>
        <w:tc>
          <w:tcPr>
            <w:tcW w:w="456" w:type="dxa"/>
            <w:gridSpan w:val="2"/>
          </w:tcPr>
          <w:p w:rsidR="00F9124D" w:rsidRPr="00811BE3" w:rsidRDefault="00F9124D" w:rsidP="00200383">
            <w:pPr>
              <w:spacing w:line="0" w:lineRule="atLeast"/>
              <w:rPr>
                <w:rFonts w:ascii="標楷體" w:hAnsi="標楷體" w:cs="Times New Roman"/>
              </w:rPr>
            </w:pPr>
          </w:p>
        </w:tc>
        <w:tc>
          <w:tcPr>
            <w:tcW w:w="456" w:type="dxa"/>
          </w:tcPr>
          <w:p w:rsidR="00F9124D" w:rsidRPr="00811BE3" w:rsidRDefault="00F9124D" w:rsidP="00200383">
            <w:pPr>
              <w:spacing w:line="0" w:lineRule="atLeast"/>
              <w:rPr>
                <w:rFonts w:ascii="標楷體" w:hAnsi="標楷體" w:cs="Times New Roman"/>
              </w:rPr>
            </w:pPr>
          </w:p>
        </w:tc>
        <w:tc>
          <w:tcPr>
            <w:tcW w:w="456" w:type="dxa"/>
          </w:tcPr>
          <w:p w:rsidR="00F9124D" w:rsidRPr="00811BE3" w:rsidRDefault="00F9124D" w:rsidP="00200383">
            <w:pPr>
              <w:spacing w:line="0" w:lineRule="atLeast"/>
              <w:rPr>
                <w:rFonts w:ascii="標楷體" w:hAnsi="標楷體" w:cs="Times New Roman"/>
              </w:rPr>
            </w:pPr>
          </w:p>
        </w:tc>
        <w:tc>
          <w:tcPr>
            <w:tcW w:w="2308" w:type="dxa"/>
            <w:vMerge/>
          </w:tcPr>
          <w:p w:rsidR="00F9124D" w:rsidRPr="00811BE3" w:rsidRDefault="00F9124D" w:rsidP="00200383">
            <w:pPr>
              <w:spacing w:line="0" w:lineRule="atLeast"/>
              <w:rPr>
                <w:rFonts w:ascii="標楷體" w:hAnsi="標楷體" w:cs="Times New Roman"/>
              </w:rPr>
            </w:pPr>
          </w:p>
        </w:tc>
      </w:tr>
      <w:tr w:rsidR="00F9124D" w:rsidRPr="00811BE3" w:rsidTr="009C47AF">
        <w:trPr>
          <w:trHeight w:val="1264"/>
          <w:jc w:val="center"/>
        </w:trPr>
        <w:tc>
          <w:tcPr>
            <w:tcW w:w="776" w:type="dxa"/>
            <w:vMerge/>
            <w:vAlign w:val="center"/>
          </w:tcPr>
          <w:p w:rsidR="00F9124D" w:rsidRPr="00F9124D" w:rsidRDefault="00F9124D" w:rsidP="00200383">
            <w:pPr>
              <w:spacing w:line="0" w:lineRule="atLeast"/>
              <w:jc w:val="center"/>
              <w:rPr>
                <w:rFonts w:ascii="Arial" w:hAnsi="Arial" w:cs="Arial"/>
                <w:b/>
                <w:kern w:val="0"/>
                <w:szCs w:val="24"/>
              </w:rPr>
            </w:pPr>
          </w:p>
        </w:tc>
        <w:tc>
          <w:tcPr>
            <w:tcW w:w="4879" w:type="dxa"/>
            <w:shd w:val="clear" w:color="auto" w:fill="auto"/>
          </w:tcPr>
          <w:p w:rsidR="00F9124D" w:rsidRPr="00F9124D" w:rsidRDefault="00F9124D" w:rsidP="009C47AF">
            <w:pPr>
              <w:spacing w:line="0" w:lineRule="atLeast"/>
              <w:rPr>
                <w:rFonts w:ascii="Arial" w:hAnsi="Arial" w:cs="Arial"/>
                <w:kern w:val="0"/>
                <w:szCs w:val="24"/>
              </w:rPr>
            </w:pPr>
            <w:r w:rsidRPr="00F9124D">
              <w:rPr>
                <w:rFonts w:ascii="Arial" w:hAnsi="Arial" w:cs="Arial"/>
                <w:kern w:val="0"/>
                <w:szCs w:val="24"/>
              </w:rPr>
              <w:t>8.</w:t>
            </w:r>
            <w:r w:rsidRPr="00F9124D">
              <w:rPr>
                <w:rFonts w:ascii="Arial" w:hAnsi="Arial" w:cs="Arial"/>
                <w:kern w:val="0"/>
                <w:szCs w:val="24"/>
              </w:rPr>
              <w:t>各領域</w:t>
            </w:r>
            <w:r w:rsidRPr="00F9124D">
              <w:rPr>
                <w:rFonts w:ascii="Arial" w:hAnsi="Arial" w:cs="Arial"/>
                <w:kern w:val="0"/>
                <w:szCs w:val="24"/>
              </w:rPr>
              <w:t>/</w:t>
            </w:r>
            <w:r w:rsidRPr="00F9124D">
              <w:rPr>
                <w:rFonts w:ascii="Arial" w:hAnsi="Arial" w:cs="Arial"/>
                <w:kern w:val="0"/>
                <w:szCs w:val="24"/>
              </w:rPr>
              <w:t>科目教學研究會及各教師專業學習社群，能就各課程之教學實施情形進行對話、討論，適時改進課程與教學計畫及其實施。</w:t>
            </w:r>
          </w:p>
        </w:tc>
        <w:tc>
          <w:tcPr>
            <w:tcW w:w="455" w:type="dxa"/>
          </w:tcPr>
          <w:p w:rsidR="00F9124D" w:rsidRPr="00811BE3" w:rsidRDefault="00F9124D" w:rsidP="00200383">
            <w:pPr>
              <w:spacing w:line="0" w:lineRule="atLeast"/>
              <w:rPr>
                <w:rFonts w:ascii="標楷體" w:hAnsi="標楷體" w:cs="Times New Roman"/>
              </w:rPr>
            </w:pPr>
          </w:p>
        </w:tc>
        <w:tc>
          <w:tcPr>
            <w:tcW w:w="456" w:type="dxa"/>
          </w:tcPr>
          <w:p w:rsidR="00F9124D" w:rsidRPr="00811BE3" w:rsidRDefault="00F9124D" w:rsidP="00200383">
            <w:pPr>
              <w:spacing w:line="0" w:lineRule="atLeast"/>
              <w:rPr>
                <w:rFonts w:ascii="標楷體" w:hAnsi="標楷體" w:cs="Times New Roman"/>
              </w:rPr>
            </w:pPr>
          </w:p>
        </w:tc>
        <w:tc>
          <w:tcPr>
            <w:tcW w:w="456" w:type="dxa"/>
            <w:gridSpan w:val="2"/>
          </w:tcPr>
          <w:p w:rsidR="00F9124D" w:rsidRPr="00811BE3" w:rsidRDefault="00F9124D" w:rsidP="00200383">
            <w:pPr>
              <w:spacing w:line="0" w:lineRule="atLeast"/>
              <w:rPr>
                <w:rFonts w:ascii="標楷體" w:hAnsi="標楷體" w:cs="Times New Roman"/>
              </w:rPr>
            </w:pPr>
          </w:p>
        </w:tc>
        <w:tc>
          <w:tcPr>
            <w:tcW w:w="456" w:type="dxa"/>
          </w:tcPr>
          <w:p w:rsidR="00F9124D" w:rsidRPr="00811BE3" w:rsidRDefault="00F9124D" w:rsidP="00200383">
            <w:pPr>
              <w:spacing w:line="0" w:lineRule="atLeast"/>
              <w:rPr>
                <w:rFonts w:ascii="標楷體" w:hAnsi="標楷體" w:cs="Times New Roman"/>
              </w:rPr>
            </w:pPr>
          </w:p>
        </w:tc>
        <w:tc>
          <w:tcPr>
            <w:tcW w:w="456" w:type="dxa"/>
          </w:tcPr>
          <w:p w:rsidR="00F9124D" w:rsidRPr="00811BE3" w:rsidRDefault="00F9124D" w:rsidP="00200383">
            <w:pPr>
              <w:spacing w:line="0" w:lineRule="atLeast"/>
              <w:rPr>
                <w:rFonts w:ascii="標楷體" w:hAnsi="標楷體" w:cs="Times New Roman"/>
              </w:rPr>
            </w:pPr>
          </w:p>
        </w:tc>
        <w:tc>
          <w:tcPr>
            <w:tcW w:w="2308" w:type="dxa"/>
            <w:vMerge/>
          </w:tcPr>
          <w:p w:rsidR="00F9124D" w:rsidRPr="00811BE3" w:rsidRDefault="00F9124D" w:rsidP="00200383">
            <w:pPr>
              <w:spacing w:line="0" w:lineRule="atLeast"/>
              <w:rPr>
                <w:rFonts w:ascii="標楷體" w:hAnsi="標楷體" w:cs="Times New Roman"/>
              </w:rPr>
            </w:pPr>
          </w:p>
        </w:tc>
      </w:tr>
      <w:tr w:rsidR="009C47AF" w:rsidRPr="00811BE3" w:rsidTr="009C47AF">
        <w:trPr>
          <w:trHeight w:val="1264"/>
          <w:jc w:val="center"/>
        </w:trPr>
        <w:tc>
          <w:tcPr>
            <w:tcW w:w="776" w:type="dxa"/>
            <w:vAlign w:val="center"/>
          </w:tcPr>
          <w:p w:rsidR="009C47AF" w:rsidRPr="00811BE3" w:rsidRDefault="009C47AF" w:rsidP="00200383">
            <w:pPr>
              <w:spacing w:line="0" w:lineRule="atLeast"/>
              <w:jc w:val="center"/>
              <w:rPr>
                <w:rFonts w:ascii="標楷體" w:hAnsi="標楷體" w:cs="新細明體"/>
                <w:b/>
                <w:kern w:val="0"/>
                <w:szCs w:val="24"/>
              </w:rPr>
            </w:pPr>
            <w:r>
              <w:rPr>
                <w:rFonts w:ascii="標楷體" w:hAnsi="標楷體" w:cs="新細明體" w:hint="eastAsia"/>
                <w:b/>
                <w:kern w:val="0"/>
                <w:szCs w:val="24"/>
              </w:rPr>
              <w:t>檢核日期</w:t>
            </w:r>
          </w:p>
        </w:tc>
        <w:tc>
          <w:tcPr>
            <w:tcW w:w="4879" w:type="dxa"/>
            <w:shd w:val="clear" w:color="auto" w:fill="auto"/>
            <w:vAlign w:val="center"/>
          </w:tcPr>
          <w:p w:rsidR="009C47AF" w:rsidRPr="009C47AF" w:rsidRDefault="009C47AF" w:rsidP="009C47AF">
            <w:pPr>
              <w:spacing w:line="0" w:lineRule="atLeast"/>
              <w:jc w:val="both"/>
              <w:rPr>
                <w:rFonts w:ascii="標楷體" w:hAnsi="標楷體" w:cs="新細明體"/>
                <w:kern w:val="0"/>
                <w:szCs w:val="24"/>
              </w:rPr>
            </w:pPr>
            <w:r>
              <w:rPr>
                <w:rFonts w:ascii="標楷體" w:hAnsi="標楷體" w:cs="新細明體" w:hint="eastAsia"/>
                <w:kern w:val="0"/>
                <w:szCs w:val="24"/>
              </w:rPr>
              <w:t xml:space="preserve">        年        月         日</w:t>
            </w:r>
          </w:p>
        </w:tc>
        <w:tc>
          <w:tcPr>
            <w:tcW w:w="993" w:type="dxa"/>
            <w:gridSpan w:val="3"/>
            <w:vAlign w:val="center"/>
          </w:tcPr>
          <w:p w:rsidR="009C47AF" w:rsidRPr="009C47AF" w:rsidRDefault="009C47AF" w:rsidP="009C47AF">
            <w:pPr>
              <w:spacing w:line="0" w:lineRule="atLeast"/>
              <w:jc w:val="center"/>
              <w:rPr>
                <w:rFonts w:ascii="標楷體" w:hAnsi="標楷體" w:cs="Times New Roman"/>
                <w:b/>
              </w:rPr>
            </w:pPr>
            <w:r w:rsidRPr="009C47AF">
              <w:rPr>
                <w:rFonts w:ascii="標楷體" w:hAnsi="標楷體" w:cs="Times New Roman" w:hint="eastAsia"/>
                <w:b/>
              </w:rPr>
              <w:t>檢核者簽名</w:t>
            </w:r>
          </w:p>
        </w:tc>
        <w:tc>
          <w:tcPr>
            <w:tcW w:w="3594" w:type="dxa"/>
            <w:gridSpan w:val="4"/>
            <w:vAlign w:val="center"/>
          </w:tcPr>
          <w:p w:rsidR="009C47AF" w:rsidRPr="00811BE3" w:rsidRDefault="009C47AF" w:rsidP="009C47AF">
            <w:pPr>
              <w:spacing w:line="0" w:lineRule="atLeast"/>
              <w:jc w:val="both"/>
              <w:rPr>
                <w:rFonts w:ascii="標楷體" w:hAnsi="標楷體" w:cs="Times New Roman"/>
              </w:rPr>
            </w:pPr>
          </w:p>
        </w:tc>
      </w:tr>
    </w:tbl>
    <w:p w:rsidR="001D08BB" w:rsidRPr="00485634" w:rsidRDefault="0082185E" w:rsidP="00924E23">
      <w:pPr>
        <w:widowControl/>
        <w:rPr>
          <w:rFonts w:ascii="微軟正黑體" w:eastAsia="微軟正黑體" w:hAnsi="微軟正黑體"/>
          <w:b/>
          <w:color w:val="0000FF"/>
          <w:szCs w:val="24"/>
        </w:rPr>
      </w:pPr>
      <w:r w:rsidRPr="0082185E">
        <w:rPr>
          <w:rFonts w:ascii="微軟正黑體" w:eastAsia="微軟正黑體" w:hAnsi="微軟正黑體"/>
          <w:b/>
          <w:color w:val="0000FF"/>
          <w:szCs w:val="24"/>
        </w:rPr>
        <w:t>https://forms.gle/UcDqHmqbtvL7XCga9</w:t>
      </w:r>
      <w:bookmarkStart w:id="0" w:name="_GoBack"/>
      <w:bookmarkEnd w:id="0"/>
    </w:p>
    <w:sectPr w:rsidR="001D08BB" w:rsidRPr="00485634" w:rsidSect="009C47AF">
      <w:pgSz w:w="11910" w:h="16840" w:code="9"/>
      <w:pgMar w:top="1021" w:right="680" w:bottom="851" w:left="680" w:header="720" w:footer="68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E81" w:rsidRDefault="00594E81" w:rsidP="00E842C9">
      <w:r>
        <w:separator/>
      </w:r>
    </w:p>
  </w:endnote>
  <w:endnote w:type="continuationSeparator" w:id="0">
    <w:p w:rsidR="00594E81" w:rsidRDefault="00594E81" w:rsidP="00E8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軟正黑體 Light">
    <w:panose1 w:val="020B0304030504040204"/>
    <w:charset w:val="88"/>
    <w:family w:val="swiss"/>
    <w:pitch w:val="variable"/>
    <w:sig w:usb0="8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E81" w:rsidRDefault="00594E81" w:rsidP="00E842C9">
      <w:r>
        <w:separator/>
      </w:r>
    </w:p>
  </w:footnote>
  <w:footnote w:type="continuationSeparator" w:id="0">
    <w:p w:rsidR="00594E81" w:rsidRDefault="00594E81" w:rsidP="00E842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9567A"/>
    <w:multiLevelType w:val="hybridMultilevel"/>
    <w:tmpl w:val="78ACC05A"/>
    <w:lvl w:ilvl="0" w:tplc="5526039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1EB0B66"/>
    <w:multiLevelType w:val="hybridMultilevel"/>
    <w:tmpl w:val="6F3600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CB321F4"/>
    <w:multiLevelType w:val="hybridMultilevel"/>
    <w:tmpl w:val="244AAAAC"/>
    <w:lvl w:ilvl="0" w:tplc="5526039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22B0CD4"/>
    <w:multiLevelType w:val="hybridMultilevel"/>
    <w:tmpl w:val="F00C9962"/>
    <w:lvl w:ilvl="0" w:tplc="76A4EEE8">
      <w:start w:val="1"/>
      <w:numFmt w:val="taiwaneseCountingThousand"/>
      <w:pStyle w:val="a"/>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8491EE2"/>
    <w:multiLevelType w:val="hybridMultilevel"/>
    <w:tmpl w:val="78ACC05A"/>
    <w:lvl w:ilvl="0" w:tplc="5526039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0A67EB5"/>
    <w:multiLevelType w:val="multilevel"/>
    <w:tmpl w:val="7BF83D38"/>
    <w:lvl w:ilvl="0">
      <w:start w:val="21"/>
      <w:numFmt w:val="decimal"/>
      <w:lvlText w:val="%1"/>
      <w:lvlJc w:val="left"/>
      <w:pPr>
        <w:ind w:left="632" w:hanging="497"/>
      </w:pPr>
      <w:rPr>
        <w:rFonts w:hint="default"/>
        <w:lang w:val="zh-TW" w:eastAsia="zh-TW" w:bidi="zh-TW"/>
      </w:rPr>
    </w:lvl>
    <w:lvl w:ilvl="1">
      <w:start w:val="1"/>
      <w:numFmt w:val="decimal"/>
      <w:lvlText w:val="%1.%2"/>
      <w:lvlJc w:val="left"/>
      <w:pPr>
        <w:ind w:left="632" w:hanging="497"/>
      </w:pPr>
      <w:rPr>
        <w:rFonts w:ascii="細明體" w:eastAsia="細明體" w:hAnsi="細明體" w:cs="細明體" w:hint="default"/>
        <w:w w:val="100"/>
        <w:sz w:val="22"/>
        <w:szCs w:val="22"/>
        <w:lang w:val="zh-TW" w:eastAsia="zh-TW" w:bidi="zh-TW"/>
      </w:rPr>
    </w:lvl>
    <w:lvl w:ilvl="2">
      <w:numFmt w:val="bullet"/>
      <w:lvlText w:val="•"/>
      <w:lvlJc w:val="left"/>
      <w:pPr>
        <w:ind w:left="1503" w:hanging="497"/>
      </w:pPr>
      <w:rPr>
        <w:rFonts w:hint="default"/>
        <w:lang w:val="zh-TW" w:eastAsia="zh-TW" w:bidi="zh-TW"/>
      </w:rPr>
    </w:lvl>
    <w:lvl w:ilvl="3">
      <w:numFmt w:val="bullet"/>
      <w:lvlText w:val="•"/>
      <w:lvlJc w:val="left"/>
      <w:pPr>
        <w:ind w:left="1934" w:hanging="497"/>
      </w:pPr>
      <w:rPr>
        <w:rFonts w:hint="default"/>
        <w:lang w:val="zh-TW" w:eastAsia="zh-TW" w:bidi="zh-TW"/>
      </w:rPr>
    </w:lvl>
    <w:lvl w:ilvl="4">
      <w:numFmt w:val="bullet"/>
      <w:lvlText w:val="•"/>
      <w:lvlJc w:val="left"/>
      <w:pPr>
        <w:ind w:left="2366" w:hanging="497"/>
      </w:pPr>
      <w:rPr>
        <w:rFonts w:hint="default"/>
        <w:lang w:val="zh-TW" w:eastAsia="zh-TW" w:bidi="zh-TW"/>
      </w:rPr>
    </w:lvl>
    <w:lvl w:ilvl="5">
      <w:numFmt w:val="bullet"/>
      <w:lvlText w:val="•"/>
      <w:lvlJc w:val="left"/>
      <w:pPr>
        <w:ind w:left="2798" w:hanging="497"/>
      </w:pPr>
      <w:rPr>
        <w:rFonts w:hint="default"/>
        <w:lang w:val="zh-TW" w:eastAsia="zh-TW" w:bidi="zh-TW"/>
      </w:rPr>
    </w:lvl>
    <w:lvl w:ilvl="6">
      <w:numFmt w:val="bullet"/>
      <w:lvlText w:val="•"/>
      <w:lvlJc w:val="left"/>
      <w:pPr>
        <w:ind w:left="3229" w:hanging="497"/>
      </w:pPr>
      <w:rPr>
        <w:rFonts w:hint="default"/>
        <w:lang w:val="zh-TW" w:eastAsia="zh-TW" w:bidi="zh-TW"/>
      </w:rPr>
    </w:lvl>
    <w:lvl w:ilvl="7">
      <w:numFmt w:val="bullet"/>
      <w:lvlText w:val="•"/>
      <w:lvlJc w:val="left"/>
      <w:pPr>
        <w:ind w:left="3661" w:hanging="497"/>
      </w:pPr>
      <w:rPr>
        <w:rFonts w:hint="default"/>
        <w:lang w:val="zh-TW" w:eastAsia="zh-TW" w:bidi="zh-TW"/>
      </w:rPr>
    </w:lvl>
    <w:lvl w:ilvl="8">
      <w:numFmt w:val="bullet"/>
      <w:lvlText w:val="•"/>
      <w:lvlJc w:val="left"/>
      <w:pPr>
        <w:ind w:left="4092" w:hanging="497"/>
      </w:pPr>
      <w:rPr>
        <w:rFonts w:hint="default"/>
        <w:lang w:val="zh-TW" w:eastAsia="zh-TW" w:bidi="zh-TW"/>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E5"/>
    <w:rsid w:val="00004E25"/>
    <w:rsid w:val="00027D7C"/>
    <w:rsid w:val="00033487"/>
    <w:rsid w:val="00037B4D"/>
    <w:rsid w:val="000665F6"/>
    <w:rsid w:val="000A681F"/>
    <w:rsid w:val="000B2E8A"/>
    <w:rsid w:val="000B3DDA"/>
    <w:rsid w:val="000D76AB"/>
    <w:rsid w:val="00102493"/>
    <w:rsid w:val="00102F7F"/>
    <w:rsid w:val="00106608"/>
    <w:rsid w:val="0012269F"/>
    <w:rsid w:val="00145C40"/>
    <w:rsid w:val="00152431"/>
    <w:rsid w:val="00152B63"/>
    <w:rsid w:val="00174A2E"/>
    <w:rsid w:val="001955BA"/>
    <w:rsid w:val="001A01F0"/>
    <w:rsid w:val="001A0AF0"/>
    <w:rsid w:val="001A7EF3"/>
    <w:rsid w:val="001B54D6"/>
    <w:rsid w:val="001C0009"/>
    <w:rsid w:val="001C034B"/>
    <w:rsid w:val="001D08BB"/>
    <w:rsid w:val="001D725E"/>
    <w:rsid w:val="001E26D3"/>
    <w:rsid w:val="00201C53"/>
    <w:rsid w:val="0020634B"/>
    <w:rsid w:val="002100FD"/>
    <w:rsid w:val="00213772"/>
    <w:rsid w:val="00257B2B"/>
    <w:rsid w:val="00261810"/>
    <w:rsid w:val="002B385F"/>
    <w:rsid w:val="002C3A9E"/>
    <w:rsid w:val="002D272E"/>
    <w:rsid w:val="00335305"/>
    <w:rsid w:val="0036060C"/>
    <w:rsid w:val="00360D00"/>
    <w:rsid w:val="003728A4"/>
    <w:rsid w:val="00385C94"/>
    <w:rsid w:val="00396F0D"/>
    <w:rsid w:val="003B3C9D"/>
    <w:rsid w:val="003C3EC5"/>
    <w:rsid w:val="003C6652"/>
    <w:rsid w:val="003D4EAD"/>
    <w:rsid w:val="003E32F6"/>
    <w:rsid w:val="003E45FB"/>
    <w:rsid w:val="003E5269"/>
    <w:rsid w:val="003F7E18"/>
    <w:rsid w:val="0042668B"/>
    <w:rsid w:val="00433970"/>
    <w:rsid w:val="00444F6F"/>
    <w:rsid w:val="00447694"/>
    <w:rsid w:val="004758E5"/>
    <w:rsid w:val="00480DD2"/>
    <w:rsid w:val="004847D2"/>
    <w:rsid w:val="00485634"/>
    <w:rsid w:val="00496B56"/>
    <w:rsid w:val="004D287D"/>
    <w:rsid w:val="004D74F7"/>
    <w:rsid w:val="004E5F9A"/>
    <w:rsid w:val="004F37E9"/>
    <w:rsid w:val="00503B0E"/>
    <w:rsid w:val="0052091D"/>
    <w:rsid w:val="00533D11"/>
    <w:rsid w:val="0056309D"/>
    <w:rsid w:val="00594E81"/>
    <w:rsid w:val="00596519"/>
    <w:rsid w:val="005A66BC"/>
    <w:rsid w:val="005B215A"/>
    <w:rsid w:val="005C4194"/>
    <w:rsid w:val="005E6879"/>
    <w:rsid w:val="005E68C0"/>
    <w:rsid w:val="005F5BA5"/>
    <w:rsid w:val="006071C6"/>
    <w:rsid w:val="00613444"/>
    <w:rsid w:val="00624572"/>
    <w:rsid w:val="00624A4C"/>
    <w:rsid w:val="00630C72"/>
    <w:rsid w:val="006A222C"/>
    <w:rsid w:val="006B0B74"/>
    <w:rsid w:val="006B49D8"/>
    <w:rsid w:val="006C11CF"/>
    <w:rsid w:val="006C2700"/>
    <w:rsid w:val="006C306E"/>
    <w:rsid w:val="006D27C4"/>
    <w:rsid w:val="006D4328"/>
    <w:rsid w:val="006F0330"/>
    <w:rsid w:val="00700775"/>
    <w:rsid w:val="00700DF3"/>
    <w:rsid w:val="00712C01"/>
    <w:rsid w:val="007151F9"/>
    <w:rsid w:val="00717B2F"/>
    <w:rsid w:val="007265B8"/>
    <w:rsid w:val="00731B73"/>
    <w:rsid w:val="007363A3"/>
    <w:rsid w:val="00745BEA"/>
    <w:rsid w:val="007565B9"/>
    <w:rsid w:val="00782D90"/>
    <w:rsid w:val="00797230"/>
    <w:rsid w:val="007C545C"/>
    <w:rsid w:val="007D3F4F"/>
    <w:rsid w:val="007D650B"/>
    <w:rsid w:val="00806978"/>
    <w:rsid w:val="0082185E"/>
    <w:rsid w:val="00834D02"/>
    <w:rsid w:val="00875BAF"/>
    <w:rsid w:val="00876B86"/>
    <w:rsid w:val="00883370"/>
    <w:rsid w:val="00893CD5"/>
    <w:rsid w:val="0089421A"/>
    <w:rsid w:val="008A4941"/>
    <w:rsid w:val="008A659E"/>
    <w:rsid w:val="008B0AD6"/>
    <w:rsid w:val="008B7302"/>
    <w:rsid w:val="008E2E3A"/>
    <w:rsid w:val="00900E71"/>
    <w:rsid w:val="009029D1"/>
    <w:rsid w:val="00924E23"/>
    <w:rsid w:val="009416E4"/>
    <w:rsid w:val="009903FF"/>
    <w:rsid w:val="00995EC5"/>
    <w:rsid w:val="009C47AF"/>
    <w:rsid w:val="009C489E"/>
    <w:rsid w:val="009D0776"/>
    <w:rsid w:val="009E1A62"/>
    <w:rsid w:val="009F253D"/>
    <w:rsid w:val="009F6C29"/>
    <w:rsid w:val="00A051E4"/>
    <w:rsid w:val="00A223BB"/>
    <w:rsid w:val="00A45FC9"/>
    <w:rsid w:val="00A528BA"/>
    <w:rsid w:val="00A54017"/>
    <w:rsid w:val="00A578B0"/>
    <w:rsid w:val="00A64F1A"/>
    <w:rsid w:val="00A6698F"/>
    <w:rsid w:val="00A66D78"/>
    <w:rsid w:val="00A71DB7"/>
    <w:rsid w:val="00A76E4E"/>
    <w:rsid w:val="00A95775"/>
    <w:rsid w:val="00AA754D"/>
    <w:rsid w:val="00AC26BC"/>
    <w:rsid w:val="00AC5DD0"/>
    <w:rsid w:val="00AF3BFB"/>
    <w:rsid w:val="00AF7042"/>
    <w:rsid w:val="00AF7054"/>
    <w:rsid w:val="00B063C9"/>
    <w:rsid w:val="00B173A2"/>
    <w:rsid w:val="00B211A6"/>
    <w:rsid w:val="00B21FBD"/>
    <w:rsid w:val="00B33193"/>
    <w:rsid w:val="00B357B9"/>
    <w:rsid w:val="00B93558"/>
    <w:rsid w:val="00BC026A"/>
    <w:rsid w:val="00BD0CCB"/>
    <w:rsid w:val="00BD2EA5"/>
    <w:rsid w:val="00C26E8D"/>
    <w:rsid w:val="00C331E7"/>
    <w:rsid w:val="00C4074C"/>
    <w:rsid w:val="00C40E94"/>
    <w:rsid w:val="00C4149A"/>
    <w:rsid w:val="00C41821"/>
    <w:rsid w:val="00C4580E"/>
    <w:rsid w:val="00C641B7"/>
    <w:rsid w:val="00C8047A"/>
    <w:rsid w:val="00CA2575"/>
    <w:rsid w:val="00CB4F70"/>
    <w:rsid w:val="00CD3115"/>
    <w:rsid w:val="00CD4CB7"/>
    <w:rsid w:val="00CF3BAA"/>
    <w:rsid w:val="00D162D9"/>
    <w:rsid w:val="00D2193A"/>
    <w:rsid w:val="00D21F65"/>
    <w:rsid w:val="00D221BB"/>
    <w:rsid w:val="00D305FB"/>
    <w:rsid w:val="00D41DCD"/>
    <w:rsid w:val="00D46221"/>
    <w:rsid w:val="00D50FDC"/>
    <w:rsid w:val="00D54009"/>
    <w:rsid w:val="00D72047"/>
    <w:rsid w:val="00D76C08"/>
    <w:rsid w:val="00DA4039"/>
    <w:rsid w:val="00DB4D96"/>
    <w:rsid w:val="00DC7308"/>
    <w:rsid w:val="00DF02EB"/>
    <w:rsid w:val="00E0076D"/>
    <w:rsid w:val="00E01CD8"/>
    <w:rsid w:val="00E108AB"/>
    <w:rsid w:val="00E20ADE"/>
    <w:rsid w:val="00E2136D"/>
    <w:rsid w:val="00E21C6E"/>
    <w:rsid w:val="00E22398"/>
    <w:rsid w:val="00E30296"/>
    <w:rsid w:val="00E30BFD"/>
    <w:rsid w:val="00E31A4D"/>
    <w:rsid w:val="00E31AE4"/>
    <w:rsid w:val="00E3322A"/>
    <w:rsid w:val="00E70857"/>
    <w:rsid w:val="00E842C9"/>
    <w:rsid w:val="00E87149"/>
    <w:rsid w:val="00E940A9"/>
    <w:rsid w:val="00EA6B46"/>
    <w:rsid w:val="00EB5557"/>
    <w:rsid w:val="00ED1AD4"/>
    <w:rsid w:val="00ED75FF"/>
    <w:rsid w:val="00EF34C1"/>
    <w:rsid w:val="00F12730"/>
    <w:rsid w:val="00F43230"/>
    <w:rsid w:val="00F443B6"/>
    <w:rsid w:val="00F45DA1"/>
    <w:rsid w:val="00F55405"/>
    <w:rsid w:val="00F620CB"/>
    <w:rsid w:val="00F628B1"/>
    <w:rsid w:val="00F671F7"/>
    <w:rsid w:val="00F9124D"/>
    <w:rsid w:val="00F944BE"/>
    <w:rsid w:val="00FA3EDD"/>
    <w:rsid w:val="00FA5B69"/>
    <w:rsid w:val="00FC0987"/>
    <w:rsid w:val="00FC66D8"/>
    <w:rsid w:val="00FD1155"/>
    <w:rsid w:val="00FE0389"/>
    <w:rsid w:val="00FF15D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6ACEB7-3CA9-46D7-B4AE-7528A55A8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標楷體" w:hAnsi="Times New Roman"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565B9"/>
    <w:pPr>
      <w:widowControl w:val="0"/>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參考文獻"/>
    <w:basedOn w:val="a0"/>
    <w:autoRedefine/>
    <w:qFormat/>
    <w:rsid w:val="00AF7054"/>
    <w:pPr>
      <w:suppressAutoHyphens/>
      <w:ind w:left="200" w:hangingChars="200" w:hanging="200"/>
      <w:jc w:val="both"/>
      <w:outlineLvl w:val="1"/>
    </w:pPr>
  </w:style>
  <w:style w:type="paragraph" w:customStyle="1" w:styleId="a">
    <w:name w:val="（一）"/>
    <w:basedOn w:val="a5"/>
    <w:qFormat/>
    <w:rsid w:val="005C4194"/>
    <w:pPr>
      <w:numPr>
        <w:numId w:val="1"/>
      </w:numPr>
      <w:ind w:leftChars="0" w:left="0"/>
    </w:pPr>
  </w:style>
  <w:style w:type="paragraph" w:styleId="a5">
    <w:name w:val="List Paragraph"/>
    <w:basedOn w:val="a0"/>
    <w:uiPriority w:val="34"/>
    <w:qFormat/>
    <w:rsid w:val="005C4194"/>
    <w:pPr>
      <w:ind w:leftChars="200" w:left="480"/>
    </w:pPr>
  </w:style>
  <w:style w:type="paragraph" w:styleId="a6">
    <w:name w:val="Title"/>
    <w:basedOn w:val="a0"/>
    <w:next w:val="a0"/>
    <w:link w:val="a7"/>
    <w:uiPriority w:val="10"/>
    <w:qFormat/>
    <w:rsid w:val="00A76E4E"/>
    <w:pPr>
      <w:spacing w:before="240" w:after="60"/>
      <w:jc w:val="center"/>
      <w:outlineLvl w:val="0"/>
    </w:pPr>
    <w:rPr>
      <w:rFonts w:asciiTheme="majorHAnsi" w:eastAsia="新細明體" w:hAnsiTheme="majorHAnsi" w:cstheme="majorBidi"/>
      <w:b/>
      <w:bCs/>
      <w:sz w:val="32"/>
      <w:szCs w:val="32"/>
    </w:rPr>
  </w:style>
  <w:style w:type="character" w:customStyle="1" w:styleId="a7">
    <w:name w:val="標題 字元"/>
    <w:basedOn w:val="a1"/>
    <w:link w:val="a6"/>
    <w:uiPriority w:val="10"/>
    <w:rsid w:val="00A76E4E"/>
    <w:rPr>
      <w:rFonts w:asciiTheme="majorHAnsi" w:eastAsia="新細明體" w:hAnsiTheme="majorHAnsi" w:cstheme="majorBidi"/>
      <w:b/>
      <w:bCs/>
      <w:sz w:val="32"/>
      <w:szCs w:val="32"/>
    </w:rPr>
  </w:style>
  <w:style w:type="table" w:styleId="a8">
    <w:name w:val="Table Grid"/>
    <w:basedOn w:val="a2"/>
    <w:uiPriority w:val="59"/>
    <w:rsid w:val="00037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0"/>
    <w:link w:val="aa"/>
    <w:uiPriority w:val="99"/>
    <w:unhideWhenUsed/>
    <w:rsid w:val="00E842C9"/>
    <w:pPr>
      <w:tabs>
        <w:tab w:val="center" w:pos="4153"/>
        <w:tab w:val="right" w:pos="8306"/>
      </w:tabs>
      <w:snapToGrid w:val="0"/>
    </w:pPr>
    <w:rPr>
      <w:sz w:val="20"/>
      <w:szCs w:val="20"/>
    </w:rPr>
  </w:style>
  <w:style w:type="character" w:customStyle="1" w:styleId="aa">
    <w:name w:val="頁首 字元"/>
    <w:basedOn w:val="a1"/>
    <w:link w:val="a9"/>
    <w:uiPriority w:val="99"/>
    <w:rsid w:val="00E842C9"/>
    <w:rPr>
      <w:sz w:val="20"/>
      <w:szCs w:val="20"/>
    </w:rPr>
  </w:style>
  <w:style w:type="paragraph" w:styleId="ab">
    <w:name w:val="footer"/>
    <w:basedOn w:val="a0"/>
    <w:link w:val="ac"/>
    <w:uiPriority w:val="99"/>
    <w:unhideWhenUsed/>
    <w:rsid w:val="00E842C9"/>
    <w:pPr>
      <w:tabs>
        <w:tab w:val="center" w:pos="4153"/>
        <w:tab w:val="right" w:pos="8306"/>
      </w:tabs>
      <w:snapToGrid w:val="0"/>
    </w:pPr>
    <w:rPr>
      <w:sz w:val="20"/>
      <w:szCs w:val="20"/>
    </w:rPr>
  </w:style>
  <w:style w:type="character" w:customStyle="1" w:styleId="ac">
    <w:name w:val="頁尾 字元"/>
    <w:basedOn w:val="a1"/>
    <w:link w:val="ab"/>
    <w:uiPriority w:val="99"/>
    <w:rsid w:val="00E842C9"/>
    <w:rPr>
      <w:sz w:val="20"/>
      <w:szCs w:val="20"/>
    </w:rPr>
  </w:style>
  <w:style w:type="paragraph" w:styleId="ad">
    <w:name w:val="Balloon Text"/>
    <w:basedOn w:val="a0"/>
    <w:link w:val="ae"/>
    <w:uiPriority w:val="99"/>
    <w:semiHidden/>
    <w:unhideWhenUsed/>
    <w:rsid w:val="00213772"/>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213772"/>
    <w:rPr>
      <w:rFonts w:asciiTheme="majorHAnsi" w:eastAsiaTheme="majorEastAsia" w:hAnsiTheme="majorHAnsi" w:cstheme="majorBidi"/>
      <w:sz w:val="18"/>
      <w:szCs w:val="18"/>
    </w:rPr>
  </w:style>
  <w:style w:type="paragraph" w:customStyle="1" w:styleId="TableParagraph">
    <w:name w:val="Table Paragraph"/>
    <w:basedOn w:val="a0"/>
    <w:uiPriority w:val="1"/>
    <w:qFormat/>
    <w:rsid w:val="00FC0987"/>
    <w:pPr>
      <w:autoSpaceDE w:val="0"/>
      <w:autoSpaceDN w:val="0"/>
    </w:pPr>
    <w:rPr>
      <w:rFonts w:ascii="細明體" w:eastAsia="細明體" w:hAnsi="細明體" w:cs="細明體"/>
      <w:kern w:val="0"/>
      <w:sz w:val="22"/>
      <w:lang w:val="zh-TW" w:bidi="zh-TW"/>
    </w:rPr>
  </w:style>
  <w:style w:type="table" w:customStyle="1" w:styleId="TableNormal">
    <w:name w:val="Table Normal"/>
    <w:uiPriority w:val="2"/>
    <w:semiHidden/>
    <w:unhideWhenUsed/>
    <w:qFormat/>
    <w:rsid w:val="00447694"/>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styleId="af">
    <w:name w:val="Body Text"/>
    <w:basedOn w:val="a0"/>
    <w:link w:val="af0"/>
    <w:uiPriority w:val="1"/>
    <w:qFormat/>
    <w:rsid w:val="00447694"/>
    <w:pPr>
      <w:autoSpaceDE w:val="0"/>
      <w:autoSpaceDN w:val="0"/>
    </w:pPr>
    <w:rPr>
      <w:rFonts w:ascii="微軟正黑體" w:eastAsia="微軟正黑體" w:hAnsi="微軟正黑體" w:cs="微軟正黑體"/>
      <w:b/>
      <w:bCs/>
      <w:kern w:val="0"/>
      <w:szCs w:val="24"/>
      <w:u w:val="single" w:color="000000"/>
      <w:lang w:val="zh-TW" w:bidi="zh-TW"/>
    </w:rPr>
  </w:style>
  <w:style w:type="character" w:customStyle="1" w:styleId="af0">
    <w:name w:val="本文 字元"/>
    <w:basedOn w:val="a1"/>
    <w:link w:val="af"/>
    <w:uiPriority w:val="1"/>
    <w:rsid w:val="00447694"/>
    <w:rPr>
      <w:rFonts w:ascii="微軟正黑體" w:eastAsia="微軟正黑體" w:hAnsi="微軟正黑體" w:cs="微軟正黑體"/>
      <w:b/>
      <w:bCs/>
      <w:kern w:val="0"/>
      <w:szCs w:val="24"/>
      <w:u w:val="single" w:color="000000"/>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3A908-0E11-4F14-B29D-B7FC1FE3F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Hsiung</dc:creator>
  <cp:keywords/>
  <dc:description/>
  <cp:lastModifiedBy>User</cp:lastModifiedBy>
  <cp:revision>13</cp:revision>
  <cp:lastPrinted>2018-12-05T05:38:00Z</cp:lastPrinted>
  <dcterms:created xsi:type="dcterms:W3CDTF">2020-05-19T01:13:00Z</dcterms:created>
  <dcterms:modified xsi:type="dcterms:W3CDTF">2023-05-02T06:30:00Z</dcterms:modified>
</cp:coreProperties>
</file>