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CF52" w14:textId="074A75A9" w:rsidR="00460EB8" w:rsidRPr="00F43268" w:rsidRDefault="00460EB8" w:rsidP="00460EB8">
      <w:pPr>
        <w:jc w:val="center"/>
        <w:rPr>
          <w:sz w:val="32"/>
        </w:rPr>
      </w:pPr>
      <w:bookmarkStart w:id="0" w:name="_Hlk56681887"/>
      <w:r w:rsidRPr="00F43268">
        <w:rPr>
          <w:rFonts w:ascii="標楷體" w:eastAsia="標楷體" w:hAnsi="標楷體" w:cstheme="majorBidi" w:hint="eastAsia"/>
          <w:b/>
          <w:bCs/>
          <w:kern w:val="24"/>
          <w:sz w:val="36"/>
          <w:szCs w:val="28"/>
        </w:rPr>
        <w:t>202</w:t>
      </w:r>
      <w:r w:rsidR="00E355AF">
        <w:rPr>
          <w:rFonts w:ascii="標楷體" w:eastAsia="標楷體" w:hAnsi="標楷體" w:cstheme="majorBidi" w:hint="eastAsia"/>
          <w:b/>
          <w:bCs/>
          <w:kern w:val="24"/>
          <w:sz w:val="36"/>
          <w:szCs w:val="28"/>
        </w:rPr>
        <w:t>2</w:t>
      </w:r>
      <w:r w:rsidRPr="00F43268">
        <w:rPr>
          <w:rFonts w:ascii="標楷體" w:eastAsia="標楷體" w:hAnsi="標楷體" w:cstheme="majorBidi" w:hint="eastAsia"/>
          <w:b/>
          <w:bCs/>
          <w:kern w:val="24"/>
          <w:sz w:val="36"/>
          <w:szCs w:val="28"/>
        </w:rPr>
        <w:t>高雄教育節「</w:t>
      </w:r>
      <w:r>
        <w:rPr>
          <w:rFonts w:ascii="標楷體" w:eastAsia="標楷體" w:hAnsi="標楷體" w:cstheme="majorBidi" w:hint="eastAsia"/>
          <w:b/>
          <w:bCs/>
          <w:kern w:val="24"/>
          <w:sz w:val="36"/>
          <w:szCs w:val="28"/>
        </w:rPr>
        <w:t>探究與實作年會</w:t>
      </w:r>
      <w:r w:rsidRPr="00F43268">
        <w:rPr>
          <w:rFonts w:ascii="標楷體" w:eastAsia="標楷體" w:hAnsi="標楷體" w:cstheme="majorBidi"/>
          <w:b/>
          <w:bCs/>
          <w:kern w:val="24"/>
          <w:sz w:val="36"/>
          <w:szCs w:val="28"/>
        </w:rPr>
        <w:t>」</w:t>
      </w:r>
      <w:r w:rsidR="003C4A6A">
        <w:rPr>
          <w:rFonts w:ascii="標楷體" w:eastAsia="標楷體" w:hAnsi="標楷體" w:cstheme="majorBidi" w:hint="eastAsia"/>
          <w:b/>
          <w:kern w:val="24"/>
          <w:sz w:val="36"/>
          <w:szCs w:val="28"/>
        </w:rPr>
        <w:t>學生作品發表甄選活動</w:t>
      </w:r>
      <w:r w:rsidR="009E21F2">
        <w:rPr>
          <w:rFonts w:ascii="標楷體" w:eastAsia="標楷體" w:hAnsi="標楷體" w:cstheme="majorBidi" w:hint="eastAsia"/>
          <w:b/>
          <w:kern w:val="24"/>
          <w:sz w:val="36"/>
          <w:szCs w:val="28"/>
        </w:rPr>
        <w:t>計畫</w:t>
      </w:r>
    </w:p>
    <w:p w14:paraId="47132878" w14:textId="77777777" w:rsidR="009E21F2" w:rsidRDefault="009E21F2" w:rsidP="009E21F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C8516E">
        <w:rPr>
          <w:rFonts w:ascii="標楷體" w:eastAsia="標楷體" w:hAnsi="標楷體" w:hint="eastAsia"/>
          <w:szCs w:val="24"/>
        </w:rPr>
        <w:t>計畫緣起</w:t>
      </w:r>
    </w:p>
    <w:p w14:paraId="45046B12" w14:textId="72992D86" w:rsidR="009E21F2" w:rsidRDefault="009E21F2" w:rsidP="009E21F2">
      <w:pPr>
        <w:pStyle w:val="aa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2021</w:t>
      </w:r>
      <w:r>
        <w:rPr>
          <w:rFonts w:ascii="標楷體" w:eastAsia="標楷體" w:hAnsi="標楷體" w:hint="eastAsia"/>
          <w:szCs w:val="24"/>
        </w:rPr>
        <w:t>年探究與實作年會邁入第三屆，也以學生</w:t>
      </w:r>
      <w:r w:rsidRPr="00B433AC">
        <w:rPr>
          <w:rFonts w:ascii="標楷體" w:eastAsia="標楷體" w:hAnsi="標楷體" w:hint="eastAsia"/>
          <w:szCs w:val="24"/>
        </w:rPr>
        <w:t>為年會的主角，從學生最真實的感受出發，以學習者的角度進行分享，詮釋探究與實作課程的價值。透過第三屆年會的辦理，邀請高中教師、學生和大學教授一起交流對話，讓更多人看見教育的價值、讓更多人相信教育的可能。</w:t>
      </w:r>
    </w:p>
    <w:p w14:paraId="558C6575" w14:textId="3613E258" w:rsidR="009E21F2" w:rsidRPr="00B433AC" w:rsidRDefault="009E21F2" w:rsidP="009E21F2">
      <w:pPr>
        <w:pStyle w:val="aa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今年，探究與實作年會邁入第四屆，除了延續前三屆豐富的內容和熱情之外，今年是新課綱全面實施的第一年，將邀請專家學長，從教育的本質出發，透過對話激盪出探究最精彩的火花，也讓大家有更多的能量，審視探究與實作的規劃，重新定義它的價值。</w:t>
      </w:r>
    </w:p>
    <w:p w14:paraId="061D2421" w14:textId="77777777" w:rsidR="009E21F2" w:rsidRDefault="009E21F2" w:rsidP="009E21F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計畫目標</w:t>
      </w:r>
    </w:p>
    <w:p w14:paraId="36DC3EB3" w14:textId="1AE1A539" w:rsidR="009E21F2" w:rsidRDefault="009E21F2" w:rsidP="009E21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E21F2">
        <w:rPr>
          <w:rFonts w:ascii="標楷體" w:eastAsia="標楷體" w:hAnsi="標楷體" w:hint="eastAsia"/>
          <w:szCs w:val="24"/>
        </w:rPr>
        <w:t>透過探究與實作作品徵選，搭建</w:t>
      </w:r>
      <w:r>
        <w:rPr>
          <w:rFonts w:ascii="標楷體" w:eastAsia="標楷體" w:hAnsi="標楷體" w:hint="eastAsia"/>
          <w:szCs w:val="24"/>
        </w:rPr>
        <w:t>學生發表</w:t>
      </w:r>
      <w:r w:rsidRPr="009E21F2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舞台</w:t>
      </w:r>
      <w:r w:rsidRPr="009E21F2">
        <w:rPr>
          <w:rFonts w:ascii="標楷體" w:eastAsia="標楷體" w:hAnsi="標楷體" w:hint="eastAsia"/>
          <w:szCs w:val="24"/>
        </w:rPr>
        <w:t>，讓學生有機會透過學習歷程的分享，展</w:t>
      </w:r>
    </w:p>
    <w:p w14:paraId="3E355C7A" w14:textId="093A0315" w:rsidR="009E21F2" w:rsidRPr="009E21F2" w:rsidRDefault="009E21F2" w:rsidP="009E21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E21F2">
        <w:rPr>
          <w:rFonts w:ascii="標楷體" w:eastAsia="標楷體" w:hAnsi="標楷體" w:hint="eastAsia"/>
          <w:szCs w:val="24"/>
        </w:rPr>
        <w:t>現屬於自己</w:t>
      </w:r>
      <w:r>
        <w:rPr>
          <w:rFonts w:ascii="標楷體" w:eastAsia="標楷體" w:hAnsi="標楷體" w:hint="eastAsia"/>
          <w:szCs w:val="24"/>
        </w:rPr>
        <w:t>的多元</w:t>
      </w:r>
      <w:r w:rsidRPr="009E21F2">
        <w:rPr>
          <w:rFonts w:ascii="標楷體" w:eastAsia="標楷體" w:hAnsi="標楷體" w:hint="eastAsia"/>
          <w:szCs w:val="24"/>
        </w:rPr>
        <w:t>能力</w:t>
      </w:r>
      <w:r>
        <w:rPr>
          <w:rFonts w:ascii="標楷體" w:eastAsia="標楷體" w:hAnsi="標楷體" w:hint="eastAsia"/>
          <w:szCs w:val="24"/>
        </w:rPr>
        <w:t>。</w:t>
      </w:r>
    </w:p>
    <w:p w14:paraId="202989BE" w14:textId="77777777" w:rsidR="009E21F2" w:rsidRDefault="009E21F2" w:rsidP="009E21F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</w:p>
    <w:p w14:paraId="7495F432" w14:textId="77777777" w:rsidR="009E21F2" w:rsidRPr="00624A8A" w:rsidRDefault="009E21F2" w:rsidP="009E21F2">
      <w:pPr>
        <w:pStyle w:val="aa"/>
        <w:numPr>
          <w:ilvl w:val="1"/>
          <w:numId w:val="17"/>
        </w:numPr>
        <w:ind w:leftChars="0"/>
        <w:rPr>
          <w:rStyle w:val="a4"/>
          <w:rFonts w:ascii="標楷體" w:eastAsia="標楷體" w:hAnsi="標楷體"/>
          <w:b w:val="0"/>
          <w:color w:val="000000" w:themeColor="text1"/>
          <w:szCs w:val="24"/>
          <w:shd w:val="clear" w:color="auto" w:fill="FFFFFF"/>
        </w:rPr>
      </w:pPr>
      <w:r w:rsidRPr="00624A8A">
        <w:rPr>
          <w:rStyle w:val="a4"/>
          <w:rFonts w:ascii="標楷體" w:eastAsia="標楷體" w:hAnsi="標楷體"/>
          <w:b w:val="0"/>
          <w:color w:val="000000" w:themeColor="text1"/>
          <w:szCs w:val="24"/>
          <w:shd w:val="clear" w:color="auto" w:fill="FFFFFF"/>
        </w:rPr>
        <w:t>指導單位：教育部國民及學前教育署</w:t>
      </w:r>
    </w:p>
    <w:p w14:paraId="37C60884" w14:textId="21F983D3" w:rsidR="009E21F2" w:rsidRPr="00624A8A" w:rsidRDefault="009E21F2" w:rsidP="009E21F2">
      <w:pPr>
        <w:pStyle w:val="aa"/>
        <w:numPr>
          <w:ilvl w:val="1"/>
          <w:numId w:val="17"/>
        </w:numPr>
        <w:ind w:leftChars="0"/>
        <w:rPr>
          <w:rStyle w:val="a4"/>
          <w:rFonts w:ascii="標楷體" w:eastAsia="標楷體" w:hAnsi="標楷體"/>
          <w:b w:val="0"/>
          <w:color w:val="000000" w:themeColor="text1"/>
          <w:szCs w:val="24"/>
          <w:shd w:val="clear" w:color="auto" w:fill="FFFFFF"/>
        </w:rPr>
      </w:pPr>
      <w:r w:rsidRPr="00624A8A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主辦</w:t>
      </w:r>
      <w:r w:rsidRPr="00624A8A">
        <w:rPr>
          <w:rStyle w:val="a4"/>
          <w:rFonts w:ascii="標楷體" w:eastAsia="標楷體" w:hAnsi="標楷體"/>
          <w:b w:val="0"/>
          <w:color w:val="000000" w:themeColor="text1"/>
          <w:szCs w:val="24"/>
          <w:shd w:val="clear" w:color="auto" w:fill="FFFFFF"/>
        </w:rPr>
        <w:t>單位：高雄市政府教育局</w:t>
      </w:r>
    </w:p>
    <w:p w14:paraId="6B4D92C6" w14:textId="10F52AEC" w:rsidR="00C462C7" w:rsidRDefault="009E21F2" w:rsidP="00C462C7">
      <w:pPr>
        <w:pStyle w:val="aa"/>
        <w:numPr>
          <w:ilvl w:val="1"/>
          <w:numId w:val="17"/>
        </w:numPr>
        <w:ind w:leftChars="0"/>
        <w:rPr>
          <w:rStyle w:val="a4"/>
          <w:rFonts w:ascii="標楷體" w:eastAsia="標楷體" w:hAnsi="標楷體"/>
          <w:b w:val="0"/>
          <w:color w:val="000000" w:themeColor="text1"/>
          <w:szCs w:val="24"/>
          <w:shd w:val="clear" w:color="auto" w:fill="FFFFFF"/>
        </w:rPr>
      </w:pPr>
      <w:r w:rsidRPr="00624A8A">
        <w:rPr>
          <w:rStyle w:val="a4"/>
          <w:rFonts w:ascii="標楷體" w:eastAsia="標楷體" w:hAnsi="標楷體"/>
          <w:b w:val="0"/>
          <w:color w:val="000000" w:themeColor="text1"/>
          <w:szCs w:val="24"/>
          <w:shd w:val="clear" w:color="auto" w:fill="FFFFFF"/>
        </w:rPr>
        <w:t>承辦單位：</w:t>
      </w:r>
      <w:r w:rsidRPr="00624A8A">
        <w:rPr>
          <w:rFonts w:ascii="標楷體" w:eastAsia="標楷體" w:hAnsi="標楷體" w:cs="Times New Roman"/>
          <w:color w:val="000000" w:themeColor="text1"/>
          <w:szCs w:val="24"/>
        </w:rPr>
        <w:t>高雄市政府教育局十二年國教課程發展團隊</w:t>
      </w:r>
      <w:r w:rsidRPr="00624A8A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624A8A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探究與實作</w:t>
      </w:r>
      <w:r w:rsidR="00654A6D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課程南區</w:t>
      </w:r>
      <w:r w:rsidRPr="00624A8A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推動中心</w:t>
      </w:r>
    </w:p>
    <w:p w14:paraId="4507FA24" w14:textId="3F43911D" w:rsidR="009E21F2" w:rsidRPr="00C462C7" w:rsidRDefault="009E21F2" w:rsidP="00C462C7">
      <w:pPr>
        <w:pStyle w:val="aa"/>
        <w:numPr>
          <w:ilvl w:val="1"/>
          <w:numId w:val="17"/>
        </w:numPr>
        <w:ind w:leftChars="0"/>
        <w:rPr>
          <w:rStyle w:val="a4"/>
          <w:rFonts w:ascii="標楷體" w:eastAsia="標楷體" w:hAnsi="標楷體"/>
          <w:b w:val="0"/>
          <w:color w:val="000000" w:themeColor="text1"/>
          <w:szCs w:val="24"/>
          <w:shd w:val="clear" w:color="auto" w:fill="FFFFFF"/>
        </w:rPr>
      </w:pPr>
      <w:r w:rsidRPr="00C462C7">
        <w:rPr>
          <w:rStyle w:val="a4"/>
          <w:rFonts w:ascii="標楷體" w:eastAsia="標楷體" w:hAnsi="標楷體"/>
          <w:b w:val="0"/>
          <w:color w:val="000000" w:themeColor="text1"/>
          <w:szCs w:val="24"/>
          <w:shd w:val="clear" w:color="auto" w:fill="FFFFFF"/>
        </w:rPr>
        <w:t>協辦單位：</w:t>
      </w:r>
      <w:r w:rsidRPr="00C462C7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高雄市立高雄女子高級中學、高雄市立三民高級中學、高雄市立中山高級中學、高雄市立瑞祥高級中學、</w:t>
      </w:r>
      <w:r w:rsidR="00070CAC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高雄市立路竹高中、</w:t>
      </w:r>
      <w:r w:rsidR="00070CAC" w:rsidRPr="00C462C7">
        <w:rPr>
          <w:rFonts w:ascii="標楷體" w:eastAsia="標楷體" w:hAnsi="標楷體" w:cs="Times New Roman" w:hint="eastAsia"/>
          <w:color w:val="000000" w:themeColor="text1"/>
        </w:rPr>
        <w:t>高雄市立前鎮高級中學、</w:t>
      </w:r>
      <w:r w:rsidRPr="00C462C7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國立中山大學附屬國光高級中學、國立高雄師範大學、義守大學、大學招生專業化發展計畫辦公室、</w:t>
      </w:r>
      <w:r w:rsidRPr="00C462C7">
        <w:rPr>
          <w:rStyle w:val="a4"/>
          <w:rFonts w:ascii="標楷體" w:eastAsia="標楷體" w:hAnsi="標楷體"/>
          <w:b w:val="0"/>
          <w:color w:val="000000" w:themeColor="text1"/>
          <w:szCs w:val="24"/>
          <w:shd w:val="clear" w:color="auto" w:fill="FFFFFF"/>
        </w:rPr>
        <w:t>普通型高級中等學校</w:t>
      </w:r>
      <w:r w:rsidRPr="00C462C7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化學學科中心、地球科學學科中心、探究與實作學會</w:t>
      </w:r>
      <w:r w:rsidR="00654A6D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、</w:t>
      </w:r>
      <w:r w:rsidR="00654A6D" w:rsidRPr="00624A8A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探究與實作</w:t>
      </w:r>
      <w:r w:rsidR="00654A6D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課程北</w:t>
      </w:r>
      <w:r w:rsidR="00654A6D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區</w:t>
      </w:r>
      <w:r w:rsidR="00654A6D" w:rsidRPr="00624A8A">
        <w:rPr>
          <w:rStyle w:val="a4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推動中心</w:t>
      </w:r>
    </w:p>
    <w:p w14:paraId="5E141543" w14:textId="627A3DA1" w:rsidR="009E21F2" w:rsidRDefault="009E21F2" w:rsidP="009E21F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>
        <w:rPr>
          <w:rStyle w:val="a4"/>
          <w:rFonts w:ascii="標楷體" w:eastAsia="標楷體" w:hAnsi="標楷體" w:hint="eastAsia"/>
          <w:b w:val="0"/>
          <w:bCs w:val="0"/>
          <w:szCs w:val="24"/>
        </w:rPr>
        <w:t>辦理內容</w:t>
      </w:r>
    </w:p>
    <w:p w14:paraId="4380918B" w14:textId="029DFDF3" w:rsidR="009E21F2" w:rsidRPr="00CC2A67" w:rsidRDefault="009E21F2" w:rsidP="009E21F2">
      <w:pPr>
        <w:pStyle w:val="aa"/>
        <w:numPr>
          <w:ilvl w:val="1"/>
          <w:numId w:val="17"/>
        </w:numPr>
        <w:ind w:leftChars="0"/>
        <w:rPr>
          <w:rStyle w:val="a4"/>
          <w:rFonts w:ascii="標楷體" w:eastAsia="標楷體" w:hAnsi="標楷體" w:cs="Arial Unicode MS"/>
          <w:b w:val="0"/>
          <w:bCs w:val="0"/>
          <w:szCs w:val="24"/>
        </w:rPr>
      </w:pPr>
      <w:r w:rsidRPr="00CE74C3">
        <w:rPr>
          <w:rFonts w:ascii="標楷體" w:eastAsia="標楷體" w:hAnsi="標楷體" w:hint="eastAsia"/>
        </w:rPr>
        <w:t>內容說明：</w:t>
      </w:r>
      <w:r>
        <w:rPr>
          <w:rFonts w:ascii="標楷體" w:eastAsia="標楷體" w:hAnsi="標楷體" w:hint="eastAsia"/>
        </w:rPr>
        <w:t>透過探究與實作學生學習歷程發表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提供全國對探究與實作有興趣的</w:t>
      </w:r>
      <w:r w:rsidR="00195D98">
        <w:rPr>
          <w:rFonts w:ascii="標楷體" w:eastAsia="標楷體" w:hAnsi="標楷體" w:hint="eastAsia"/>
        </w:rPr>
        <w:t>師生</w:t>
      </w:r>
      <w:r>
        <w:rPr>
          <w:rFonts w:ascii="標楷體" w:eastAsia="標楷體" w:hAnsi="標楷體" w:hint="eastAsia"/>
        </w:rPr>
        <w:t>交流的平台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激盪更多教學動能與課程模組。學生學習歷程發表，</w:t>
      </w:r>
      <w:r w:rsidR="00195D98">
        <w:rPr>
          <w:rFonts w:ascii="標楷體" w:eastAsia="標楷體" w:hAnsi="標楷體" w:hint="eastAsia"/>
        </w:rPr>
        <w:t>將</w:t>
      </w:r>
      <w:r w:rsidRPr="00BA50AB">
        <w:rPr>
          <w:rFonts w:ascii="標楷體" w:eastAsia="標楷體" w:hAnsi="標楷體" w:hint="eastAsia"/>
          <w:color w:val="000000" w:themeColor="text1"/>
        </w:rPr>
        <w:t>邀</w:t>
      </w:r>
      <w:r>
        <w:rPr>
          <w:rFonts w:ascii="標楷體" w:eastAsia="標楷體" w:hAnsi="標楷體" w:hint="eastAsia"/>
          <w:color w:val="000000" w:themeColor="text1"/>
        </w:rPr>
        <w:t>集</w:t>
      </w:r>
      <w:r w:rsidRPr="00BA50AB">
        <w:rPr>
          <w:rFonts w:ascii="標楷體" w:eastAsia="標楷體" w:hAnsi="標楷體" w:hint="eastAsia"/>
          <w:color w:val="000000" w:themeColor="text1"/>
        </w:rPr>
        <w:t>普通型高中及綜合型高中學術學程</w:t>
      </w:r>
      <w:r>
        <w:rPr>
          <w:rFonts w:ascii="標楷體" w:eastAsia="標楷體" w:hAnsi="標楷體" w:hint="eastAsia"/>
          <w:color w:val="000000" w:themeColor="text1"/>
        </w:rPr>
        <w:t>的學生展現探究與實作</w:t>
      </w:r>
      <w:r w:rsidRPr="00BA50AB">
        <w:rPr>
          <w:rFonts w:ascii="標楷體" w:eastAsia="標楷體" w:hAnsi="標楷體" w:hint="eastAsia"/>
          <w:color w:val="000000" w:themeColor="text1"/>
        </w:rPr>
        <w:t>的學習歷程軟實力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4FD8FEC" w14:textId="0D2BA813" w:rsidR="005A594B" w:rsidRDefault="009E21F2" w:rsidP="009E21F2">
      <w:pPr>
        <w:pStyle w:val="aa"/>
        <w:numPr>
          <w:ilvl w:val="1"/>
          <w:numId w:val="17"/>
        </w:numPr>
        <w:ind w:leftChars="0"/>
        <w:rPr>
          <w:rFonts w:ascii="標楷體" w:eastAsia="標楷體" w:hAnsi="標楷體" w:cs="Arial Unicode MS"/>
          <w:color w:val="000000" w:themeColor="text1"/>
          <w:szCs w:val="24"/>
        </w:rPr>
      </w:pPr>
      <w:r w:rsidRPr="00624A8A">
        <w:rPr>
          <w:rStyle w:val="a4"/>
          <w:rFonts w:ascii="標楷體" w:eastAsia="標楷體" w:hAnsi="標楷體" w:hint="eastAsia"/>
          <w:b w:val="0"/>
          <w:bCs w:val="0"/>
          <w:color w:val="000000" w:themeColor="text1"/>
          <w:szCs w:val="24"/>
        </w:rPr>
        <w:t>辦理</w:t>
      </w:r>
      <w:r w:rsidR="00D01A9A">
        <w:rPr>
          <w:rStyle w:val="a4"/>
          <w:rFonts w:ascii="標楷體" w:eastAsia="標楷體" w:hAnsi="標楷體" w:hint="eastAsia"/>
          <w:b w:val="0"/>
          <w:bCs w:val="0"/>
          <w:color w:val="000000" w:themeColor="text1"/>
          <w:szCs w:val="24"/>
        </w:rPr>
        <w:t>方式和期程</w:t>
      </w:r>
    </w:p>
    <w:p w14:paraId="176E55D3" w14:textId="7BAD4284" w:rsidR="0095288C" w:rsidRDefault="005A594B" w:rsidP="0095288C">
      <w:pPr>
        <w:pStyle w:val="aa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Style w:val="a4"/>
          <w:rFonts w:ascii="標楷體" w:eastAsia="標楷體" w:hAnsi="標楷體" w:hint="eastAsia"/>
          <w:b w:val="0"/>
          <w:bCs w:val="0"/>
          <w:color w:val="000000" w:themeColor="text1"/>
          <w:szCs w:val="24"/>
        </w:rPr>
        <w:t>(一)收件日期</w:t>
      </w:r>
      <w:r w:rsidRPr="00624A8A">
        <w:rPr>
          <w:rFonts w:ascii="標楷體" w:eastAsia="標楷體" w:hAnsi="標楷體" w:cs="Arial Unicode MS" w:hint="eastAsia"/>
          <w:color w:val="000000" w:themeColor="text1"/>
          <w:szCs w:val="24"/>
        </w:rPr>
        <w:t>：</w:t>
      </w:r>
      <w:r w:rsidR="00D05C53">
        <w:rPr>
          <w:rFonts w:ascii="標楷體" w:eastAsia="標楷體" w:hAnsi="標楷體" w:cs="Arial Unicode MS" w:hint="eastAsia"/>
          <w:color w:val="000000" w:themeColor="text1"/>
          <w:szCs w:val="24"/>
        </w:rPr>
        <w:t>即日起至</w:t>
      </w:r>
      <w:r w:rsidR="00D05C53" w:rsidRPr="00D05C53">
        <w:rPr>
          <w:rFonts w:ascii="標楷體" w:eastAsia="標楷體" w:hAnsi="標楷體" w:cs="Arial Unicode MS" w:hint="eastAsia"/>
          <w:color w:val="000000" w:themeColor="text1"/>
          <w:szCs w:val="24"/>
        </w:rPr>
        <w:t>1</w:t>
      </w:r>
      <w:r w:rsidR="00D05C53" w:rsidRPr="00D05C53">
        <w:rPr>
          <w:rFonts w:ascii="標楷體" w:eastAsia="標楷體" w:hAnsi="標楷體" w:cs="Arial Unicode MS"/>
          <w:color w:val="000000" w:themeColor="text1"/>
          <w:szCs w:val="24"/>
        </w:rPr>
        <w:t>1</w:t>
      </w:r>
      <w:r w:rsidR="00D05C53" w:rsidRPr="00D05C53">
        <w:rPr>
          <w:rFonts w:ascii="標楷體" w:eastAsia="標楷體" w:hAnsi="標楷體" w:cs="Arial Unicode MS" w:hint="eastAsia"/>
          <w:color w:val="000000" w:themeColor="text1"/>
          <w:szCs w:val="24"/>
        </w:rPr>
        <w:t>1年</w:t>
      </w:r>
      <w:r w:rsidR="00D05C53" w:rsidRPr="00D05C53">
        <w:rPr>
          <w:rFonts w:ascii="標楷體" w:eastAsia="標楷體" w:hAnsi="標楷體" w:cs="Arial Unicode MS"/>
          <w:color w:val="000000" w:themeColor="text1"/>
          <w:szCs w:val="24"/>
        </w:rPr>
        <w:t>4</w:t>
      </w:r>
      <w:r w:rsidR="00D05C53" w:rsidRPr="00D05C53">
        <w:rPr>
          <w:rFonts w:ascii="標楷體" w:eastAsia="標楷體" w:hAnsi="標楷體" w:cs="Arial Unicode MS" w:hint="eastAsia"/>
          <w:color w:val="000000" w:themeColor="text1"/>
          <w:szCs w:val="24"/>
        </w:rPr>
        <w:t>月</w:t>
      </w:r>
      <w:r w:rsidR="00D05C53" w:rsidRPr="00D05C53">
        <w:rPr>
          <w:rFonts w:ascii="標楷體" w:eastAsia="標楷體" w:hAnsi="標楷體" w:cs="Arial Unicode MS"/>
          <w:color w:val="000000" w:themeColor="text1"/>
          <w:szCs w:val="24"/>
        </w:rPr>
        <w:t>6</w:t>
      </w:r>
      <w:r w:rsidR="00D05C53" w:rsidRPr="00D05C53">
        <w:rPr>
          <w:rFonts w:ascii="標楷體" w:eastAsia="標楷體" w:hAnsi="標楷體" w:cs="Arial Unicode MS" w:hint="eastAsia"/>
          <w:color w:val="000000" w:themeColor="text1"/>
          <w:szCs w:val="24"/>
        </w:rPr>
        <w:t>日</w:t>
      </w:r>
      <w:r w:rsidR="00D05C53" w:rsidRPr="00D05C53">
        <w:rPr>
          <w:rFonts w:ascii="標楷體" w:eastAsia="標楷體" w:hAnsi="標楷體" w:cs="Arial Unicode MS"/>
          <w:color w:val="000000" w:themeColor="text1"/>
          <w:szCs w:val="24"/>
        </w:rPr>
        <w:t>(</w:t>
      </w:r>
      <w:r w:rsidR="00D05C53" w:rsidRPr="00D05C53">
        <w:rPr>
          <w:rFonts w:ascii="標楷體" w:eastAsia="標楷體" w:hAnsi="標楷體" w:cs="Arial Unicode MS" w:hint="eastAsia"/>
          <w:color w:val="000000" w:themeColor="text1"/>
          <w:szCs w:val="24"/>
        </w:rPr>
        <w:t>星期</w:t>
      </w:r>
      <w:r w:rsidR="00D92CAE">
        <w:rPr>
          <w:rFonts w:ascii="標楷體" w:eastAsia="標楷體" w:hAnsi="標楷體" w:cs="Arial Unicode MS" w:hint="eastAsia"/>
          <w:color w:val="000000" w:themeColor="text1"/>
          <w:szCs w:val="24"/>
        </w:rPr>
        <w:t>三</w:t>
      </w:r>
      <w:r w:rsidR="00D05C53" w:rsidRPr="00D05C53">
        <w:rPr>
          <w:rFonts w:ascii="標楷體" w:eastAsia="標楷體" w:hAnsi="標楷體" w:cs="Arial Unicode MS"/>
          <w:color w:val="000000" w:themeColor="text1"/>
          <w:szCs w:val="24"/>
        </w:rPr>
        <w:t>)</w:t>
      </w:r>
      <w:r w:rsidR="00D05C53" w:rsidRPr="00D05C53">
        <w:rPr>
          <w:rFonts w:ascii="標楷體" w:eastAsia="標楷體" w:hAnsi="標楷體" w:cs="Arial Unicode MS" w:hint="eastAsia"/>
          <w:color w:val="000000" w:themeColor="text1"/>
          <w:szCs w:val="24"/>
        </w:rPr>
        <w:t>止。</w:t>
      </w:r>
    </w:p>
    <w:p w14:paraId="5296F7B9" w14:textId="77777777" w:rsidR="0095288C" w:rsidRDefault="005A594B" w:rsidP="0095288C">
      <w:pPr>
        <w:pStyle w:val="aa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>(二)組隊方式</w:t>
      </w:r>
      <w:r w:rsidRPr="00624A8A">
        <w:rPr>
          <w:rFonts w:ascii="標楷體" w:eastAsia="標楷體" w:hAnsi="標楷體" w:cs="Arial Unicode MS" w:hint="eastAsia"/>
          <w:color w:val="000000" w:themeColor="text1"/>
          <w:szCs w:val="24"/>
        </w:rPr>
        <w:t>：</w:t>
      </w:r>
      <w:r w:rsidR="0095288C" w:rsidRPr="0095288C">
        <w:rPr>
          <w:rFonts w:ascii="標楷體" w:eastAsia="標楷體" w:hAnsi="標楷體" w:cs="Arial Unicode MS" w:hint="eastAsia"/>
          <w:color w:val="000000" w:themeColor="text1"/>
          <w:szCs w:val="24"/>
        </w:rPr>
        <w:t>以普通型高中及綜合型高中學生參加為主，每隊</w:t>
      </w:r>
      <w:r w:rsidR="0095288C" w:rsidRPr="0095288C">
        <w:rPr>
          <w:rFonts w:ascii="標楷體" w:eastAsia="標楷體" w:hAnsi="標楷體" w:cs="Arial Unicode MS"/>
          <w:color w:val="000000" w:themeColor="text1"/>
          <w:szCs w:val="24"/>
        </w:rPr>
        <w:t>1~3</w:t>
      </w:r>
      <w:r w:rsidR="0095288C" w:rsidRPr="0095288C">
        <w:rPr>
          <w:rFonts w:ascii="標楷體" w:eastAsia="標楷體" w:hAnsi="標楷體" w:cs="Arial Unicode MS" w:hint="eastAsia"/>
          <w:color w:val="000000" w:themeColor="text1"/>
          <w:szCs w:val="24"/>
        </w:rPr>
        <w:t>人，以同校、同一主</w:t>
      </w:r>
    </w:p>
    <w:p w14:paraId="3B3F0075" w14:textId="0A36B500" w:rsidR="003C36E5" w:rsidRDefault="0095288C" w:rsidP="003C36E5">
      <w:pPr>
        <w:pStyle w:val="aa"/>
        <w:ind w:leftChars="1104" w:left="2650"/>
        <w:rPr>
          <w:rFonts w:ascii="標楷體" w:eastAsia="標楷體" w:hAnsi="標楷體" w:cs="Arial Unicode MS"/>
          <w:color w:val="000000" w:themeColor="text1"/>
          <w:szCs w:val="24"/>
        </w:rPr>
      </w:pPr>
      <w:r w:rsidRPr="0095288C">
        <w:rPr>
          <w:rFonts w:ascii="標楷體" w:eastAsia="標楷體" w:hAnsi="標楷體" w:cs="Arial Unicode MS" w:hint="eastAsia"/>
          <w:color w:val="000000" w:themeColor="text1"/>
          <w:szCs w:val="24"/>
        </w:rPr>
        <w:t>題為單位</w:t>
      </w:r>
      <w:r w:rsidR="003C36E5">
        <w:rPr>
          <w:rFonts w:ascii="標楷體" w:eastAsia="標楷體" w:hAnsi="標楷體" w:cs="Arial Unicode MS" w:hint="eastAsia"/>
          <w:color w:val="000000" w:themeColor="text1"/>
          <w:szCs w:val="24"/>
        </w:rPr>
        <w:t>。</w:t>
      </w:r>
    </w:p>
    <w:p w14:paraId="653E5654" w14:textId="0A541AAC" w:rsidR="003C36E5" w:rsidRDefault="003C36E5" w:rsidP="003C36E5">
      <w:pPr>
        <w:ind w:leftChars="199" w:left="478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  </w:t>
      </w:r>
      <w:r w:rsidR="0095288C" w:rsidRPr="003C36E5">
        <w:rPr>
          <w:rFonts w:ascii="標楷體" w:eastAsia="標楷體" w:hAnsi="標楷體" w:cs="Arial Unicode MS" w:hint="eastAsia"/>
          <w:color w:val="000000" w:themeColor="text1"/>
          <w:szCs w:val="24"/>
        </w:rPr>
        <w:t>(三)</w:t>
      </w:r>
      <w:r w:rsidRPr="003C36E5">
        <w:rPr>
          <w:rFonts w:ascii="標楷體" w:eastAsia="標楷體" w:hAnsi="標楷體" w:cs="Arial Unicode MS" w:hint="eastAsia"/>
          <w:color w:val="000000" w:themeColor="text1"/>
          <w:szCs w:val="24"/>
        </w:rPr>
        <w:t>作品內容：自然或社會探究與實作的學習歷程和成果。</w:t>
      </w:r>
    </w:p>
    <w:p w14:paraId="0519DA61" w14:textId="77777777" w:rsidR="002776BE" w:rsidRDefault="003C36E5" w:rsidP="002776BE">
      <w:pPr>
        <w:ind w:leftChars="40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>(四)</w:t>
      </w:r>
      <w:r w:rsidR="002776BE">
        <w:rPr>
          <w:rFonts w:ascii="標楷體" w:eastAsia="標楷體" w:hAnsi="標楷體" w:cs="Arial Unicode MS" w:hint="eastAsia"/>
          <w:color w:val="000000" w:themeColor="text1"/>
          <w:szCs w:val="24"/>
        </w:rPr>
        <w:t>作品說明</w:t>
      </w:r>
      <w:r w:rsidR="002776BE" w:rsidRPr="003C36E5">
        <w:rPr>
          <w:rFonts w:ascii="標楷體" w:eastAsia="標楷體" w:hAnsi="標楷體" w:cs="Arial Unicode MS" w:hint="eastAsia"/>
          <w:color w:val="000000" w:themeColor="text1"/>
          <w:szCs w:val="24"/>
        </w:rPr>
        <w:t>：</w:t>
      </w:r>
      <w:r w:rsidR="002776BE" w:rsidRPr="002776BE">
        <w:rPr>
          <w:rFonts w:ascii="標楷體" w:eastAsia="標楷體" w:hAnsi="標楷體" w:cs="Arial Unicode MS" w:hint="eastAsia"/>
          <w:color w:val="000000" w:themeColor="text1"/>
          <w:szCs w:val="24"/>
        </w:rPr>
        <w:t>由學生的視角簡介探究主題，並說明自己探究的歷程、學習的成果以及透</w:t>
      </w:r>
    </w:p>
    <w:p w14:paraId="13953EA4" w14:textId="76A9AED6" w:rsidR="0095288C" w:rsidRPr="003C36E5" w:rsidRDefault="002776BE" w:rsidP="002776BE">
      <w:pPr>
        <w:ind w:leftChars="1104" w:left="2650"/>
        <w:rPr>
          <w:rFonts w:ascii="標楷體" w:eastAsia="標楷體" w:hAnsi="標楷體" w:cs="Arial Unicode MS"/>
          <w:color w:val="000000" w:themeColor="text1"/>
          <w:szCs w:val="24"/>
        </w:rPr>
      </w:pPr>
      <w:r w:rsidRPr="002776BE">
        <w:rPr>
          <w:rFonts w:ascii="標楷體" w:eastAsia="標楷體" w:hAnsi="標楷體" w:cs="Arial Unicode MS" w:hint="eastAsia"/>
          <w:color w:val="000000" w:themeColor="text1"/>
          <w:szCs w:val="24"/>
        </w:rPr>
        <w:t>過課堂學習後的成長、針對課程學習所作的自我反思等，真切的記錄自己成長過程。</w:t>
      </w:r>
    </w:p>
    <w:p w14:paraId="7587E76E" w14:textId="793412E1" w:rsidR="007325F4" w:rsidRDefault="006B39D0" w:rsidP="007325F4">
      <w:pPr>
        <w:pStyle w:val="aa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noProof/>
          <w:color w:val="000000" w:themeColor="text1"/>
        </w:rPr>
        <w:drawing>
          <wp:anchor distT="0" distB="0" distL="114300" distR="114300" simplePos="0" relativeHeight="251660800" behindDoc="1" locked="0" layoutInCell="1" allowOverlap="1" wp14:anchorId="29AA089D" wp14:editId="713FB1B0">
            <wp:simplePos x="0" y="0"/>
            <wp:positionH relativeFrom="column">
              <wp:posOffset>5276850</wp:posOffset>
            </wp:positionH>
            <wp:positionV relativeFrom="paragraph">
              <wp:posOffset>170815</wp:posOffset>
            </wp:positionV>
            <wp:extent cx="1308100" cy="1308100"/>
            <wp:effectExtent l="0" t="0" r="6350" b="635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F4">
        <w:rPr>
          <w:rFonts w:ascii="標楷體" w:eastAsia="標楷體" w:hAnsi="標楷體" w:cs="Arial Unicode MS" w:hint="eastAsia"/>
          <w:color w:val="000000" w:themeColor="text1"/>
          <w:szCs w:val="24"/>
        </w:rPr>
        <w:t>(五)收件項目和方式</w:t>
      </w:r>
      <w:r w:rsidR="007325F4" w:rsidRPr="003C36E5">
        <w:rPr>
          <w:rFonts w:ascii="標楷體" w:eastAsia="標楷體" w:hAnsi="標楷體" w:cs="Arial Unicode MS" w:hint="eastAsia"/>
          <w:color w:val="000000" w:themeColor="text1"/>
          <w:szCs w:val="24"/>
        </w:rPr>
        <w:t>：</w:t>
      </w:r>
    </w:p>
    <w:p w14:paraId="4240132D" w14:textId="2C9F6009" w:rsidR="007325F4" w:rsidRDefault="007325F4" w:rsidP="007325F4">
      <w:pPr>
        <w:pStyle w:val="aa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 w:rsidRPr="007325F4"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Arial Unicode MS"/>
          <w:color w:val="000000" w:themeColor="text1"/>
          <w:szCs w:val="24"/>
        </w:rPr>
        <w:t xml:space="preserve">   1.</w:t>
      </w:r>
      <w:r w:rsidRPr="007325F4">
        <w:rPr>
          <w:rFonts w:ascii="標楷體" w:eastAsia="標楷體" w:hAnsi="標楷體" w:cs="Arial Unicode MS" w:hint="eastAsia"/>
          <w:color w:val="000000" w:themeColor="text1"/>
          <w:szCs w:val="24"/>
        </w:rPr>
        <w:t>請填妥活動報名表單及授權同意書，詳如附件1</w:t>
      </w:r>
      <w:r>
        <w:rPr>
          <w:rFonts w:ascii="標楷體" w:eastAsia="標楷體" w:hAnsi="標楷體" w:cs="Arial Unicode MS" w:hint="eastAsia"/>
          <w:color w:val="000000" w:themeColor="text1"/>
          <w:szCs w:val="24"/>
        </w:rPr>
        <w:t>。</w:t>
      </w:r>
    </w:p>
    <w:p w14:paraId="73392F00" w14:textId="2C5F7D33" w:rsidR="007325F4" w:rsidRDefault="007325F4" w:rsidP="007325F4">
      <w:pPr>
        <w:pStyle w:val="aa"/>
        <w:ind w:leftChars="0" w:left="960" w:firstLineChars="200" w:firstLine="480"/>
        <w:rPr>
          <w:rFonts w:ascii="標楷體" w:eastAsia="標楷體" w:hAnsi="標楷體" w:cs="Arial Unicode MS"/>
          <w:color w:val="000000" w:themeColor="text1"/>
          <w:szCs w:val="24"/>
        </w:rPr>
      </w:pPr>
      <w:r w:rsidRPr="007325F4">
        <w:rPr>
          <w:rFonts w:ascii="標楷體" w:eastAsia="標楷體" w:hAnsi="標楷體" w:cs="Arial Unicode MS"/>
          <w:color w:val="000000" w:themeColor="text1"/>
          <w:szCs w:val="24"/>
        </w:rPr>
        <w:t>2.</w:t>
      </w:r>
      <w:r w:rsidRPr="007325F4">
        <w:rPr>
          <w:rFonts w:ascii="標楷體" w:eastAsia="標楷體" w:hAnsi="標楷體" w:cs="Arial Unicode MS" w:hint="eastAsia"/>
          <w:color w:val="000000" w:themeColor="text1"/>
          <w:szCs w:val="24"/>
        </w:rPr>
        <w:t>請製作1</w:t>
      </w:r>
      <w:r w:rsidRPr="007325F4">
        <w:rPr>
          <w:rFonts w:ascii="標楷體" w:eastAsia="標楷體" w:hAnsi="標楷體" w:cs="Arial Unicode MS"/>
          <w:color w:val="000000" w:themeColor="text1"/>
          <w:szCs w:val="24"/>
        </w:rPr>
        <w:t>5</w:t>
      </w:r>
      <w:r w:rsidRPr="007325F4">
        <w:rPr>
          <w:rFonts w:ascii="標楷體" w:eastAsia="標楷體" w:hAnsi="標楷體" w:cs="Arial Unicode MS" w:hint="eastAsia"/>
          <w:color w:val="000000" w:themeColor="text1"/>
          <w:szCs w:val="24"/>
        </w:rPr>
        <w:t>分鐘介紹學習歷程的簡報</w:t>
      </w:r>
      <w:r>
        <w:rPr>
          <w:rFonts w:ascii="標楷體" w:eastAsia="標楷體" w:hAnsi="標楷體" w:cs="Arial Unicode MS" w:hint="eastAsia"/>
          <w:color w:val="000000" w:themeColor="text1"/>
          <w:szCs w:val="24"/>
        </w:rPr>
        <w:t>。</w:t>
      </w:r>
    </w:p>
    <w:p w14:paraId="7061DC18" w14:textId="77777777" w:rsidR="007C6A19" w:rsidRDefault="007325F4" w:rsidP="007325F4">
      <w:pPr>
        <w:snapToGrid w:val="0"/>
        <w:ind w:leftChars="600" w:left="1440"/>
        <w:rPr>
          <w:rFonts w:ascii="標楷體" w:eastAsia="標楷體" w:hAnsi="標楷體" w:cs="Arial Unicode MS"/>
          <w:color w:val="000000" w:themeColor="text1"/>
          <w:szCs w:val="24"/>
        </w:rPr>
      </w:pPr>
      <w:r w:rsidRPr="007325F4">
        <w:rPr>
          <w:rFonts w:ascii="標楷體" w:eastAsia="標楷體" w:hAnsi="標楷體" w:cs="Arial Unicode MS"/>
          <w:color w:val="000000" w:themeColor="text1"/>
          <w:szCs w:val="24"/>
        </w:rPr>
        <w:t>3.</w:t>
      </w:r>
      <w:r w:rsidRPr="007325F4">
        <w:rPr>
          <w:rFonts w:ascii="標楷體" w:eastAsia="標楷體" w:hAnsi="標楷體" w:cs="Arial Unicode MS" w:hint="eastAsia"/>
          <w:color w:val="000000" w:themeColor="text1"/>
          <w:szCs w:val="24"/>
        </w:rPr>
        <w:t>報名表、授權同意書、簡報檔請轉成p</w:t>
      </w:r>
      <w:r w:rsidRPr="007325F4">
        <w:rPr>
          <w:rFonts w:ascii="標楷體" w:eastAsia="標楷體" w:hAnsi="標楷體" w:cs="Arial Unicode MS"/>
          <w:color w:val="000000" w:themeColor="text1"/>
          <w:szCs w:val="24"/>
        </w:rPr>
        <w:t>df</w:t>
      </w:r>
      <w:r w:rsidRPr="007325F4">
        <w:rPr>
          <w:rFonts w:ascii="標楷體" w:eastAsia="標楷體" w:hAnsi="標楷體" w:cs="Arial Unicode MS" w:hint="eastAsia"/>
          <w:color w:val="000000" w:themeColor="text1"/>
          <w:szCs w:val="24"/>
        </w:rPr>
        <w:t>檔，併同成果照片</w:t>
      </w:r>
      <w:r w:rsidR="007C6A19"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</w:t>
      </w:r>
    </w:p>
    <w:p w14:paraId="7D1CE371" w14:textId="4FF780F3" w:rsidR="007325F4" w:rsidRPr="007325F4" w:rsidRDefault="007C6A19" w:rsidP="006B39D0">
      <w:pPr>
        <w:snapToGrid w:val="0"/>
        <w:ind w:leftChars="600" w:left="144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</w:t>
      </w:r>
      <w:r w:rsidR="007325F4" w:rsidRPr="007325F4">
        <w:rPr>
          <w:rFonts w:ascii="標楷體" w:eastAsia="標楷體" w:hAnsi="標楷體" w:cs="Arial Unicode MS" w:hint="eastAsia"/>
          <w:color w:val="000000" w:themeColor="text1"/>
          <w:szCs w:val="24"/>
        </w:rPr>
        <w:t>的原始檔，上傳至</w:t>
      </w:r>
      <w:r w:rsidR="007325F4" w:rsidRPr="007325F4">
        <w:rPr>
          <w:rFonts w:ascii="標楷體" w:eastAsia="標楷體" w:hAnsi="標楷體" w:cs="Arial Unicode MS"/>
          <w:color w:val="000000" w:themeColor="text1"/>
          <w:szCs w:val="24"/>
        </w:rPr>
        <w:t>google</w:t>
      </w:r>
      <w:r w:rsidR="007325F4" w:rsidRPr="007325F4">
        <w:rPr>
          <w:rFonts w:ascii="標楷體" w:eastAsia="標楷體" w:hAnsi="標楷體" w:cs="Arial Unicode MS" w:hint="eastAsia"/>
          <w:color w:val="000000" w:themeColor="text1"/>
          <w:szCs w:val="24"/>
        </w:rPr>
        <w:t>表單後完成報名</w:t>
      </w:r>
    </w:p>
    <w:p w14:paraId="02603978" w14:textId="5C33D0C4" w:rsidR="007325F4" w:rsidRDefault="003B5E0A" w:rsidP="007325F4">
      <w:pPr>
        <w:pStyle w:val="aa"/>
        <w:ind w:leftChars="0" w:left="960" w:firstLineChars="200" w:firstLine="48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>4</w:t>
      </w:r>
      <w:r>
        <w:rPr>
          <w:rFonts w:ascii="標楷體" w:eastAsia="標楷體" w:hAnsi="標楷體" w:cs="Arial Unicode MS"/>
          <w:color w:val="000000" w:themeColor="text1"/>
          <w:szCs w:val="24"/>
        </w:rPr>
        <w:t>.</w:t>
      </w:r>
      <w:r w:rsidRPr="003B5E0A">
        <w:rPr>
          <w:rFonts w:ascii="標楷體" w:eastAsia="標楷體" w:hAnsi="標楷體" w:cs="Arial Unicode MS" w:hint="eastAsia"/>
          <w:color w:val="000000" w:themeColor="text1"/>
          <w:szCs w:val="24"/>
        </w:rPr>
        <w:t>g</w:t>
      </w:r>
      <w:r w:rsidRPr="003B5E0A">
        <w:rPr>
          <w:rFonts w:ascii="標楷體" w:eastAsia="標楷體" w:hAnsi="標楷體" w:cs="Arial Unicode MS"/>
          <w:color w:val="000000" w:themeColor="text1"/>
          <w:szCs w:val="24"/>
        </w:rPr>
        <w:t>oogle</w:t>
      </w:r>
      <w:r w:rsidRPr="003B5E0A">
        <w:rPr>
          <w:rFonts w:ascii="標楷體" w:eastAsia="標楷體" w:hAnsi="標楷體" w:cs="Arial Unicode MS" w:hint="eastAsia"/>
          <w:color w:val="000000" w:themeColor="text1"/>
          <w:szCs w:val="24"/>
        </w:rPr>
        <w:t>表單網址</w:t>
      </w:r>
      <w:r w:rsidR="00916323"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</w:t>
      </w:r>
      <w:hyperlink r:id="rId9" w:history="1">
        <w:r w:rsidR="00916323" w:rsidRPr="00FF1A53">
          <w:rPr>
            <w:rStyle w:val="a3"/>
            <w:rFonts w:ascii="標楷體" w:eastAsia="標楷體" w:hAnsi="標楷體" w:cs="Arial Unicode MS"/>
            <w:szCs w:val="24"/>
          </w:rPr>
          <w:t>https://reurl.cc/ak8r54</w:t>
        </w:r>
      </w:hyperlink>
    </w:p>
    <w:p w14:paraId="5F63E2C8" w14:textId="77777777" w:rsidR="00916323" w:rsidRDefault="00916323" w:rsidP="007325F4">
      <w:pPr>
        <w:pStyle w:val="aa"/>
        <w:ind w:leftChars="0" w:left="960" w:firstLineChars="200" w:firstLine="480"/>
        <w:rPr>
          <w:rFonts w:ascii="標楷體" w:eastAsia="標楷體" w:hAnsi="標楷體" w:cs="Arial Unicode MS"/>
          <w:color w:val="000000" w:themeColor="text1"/>
          <w:szCs w:val="24"/>
        </w:rPr>
      </w:pPr>
    </w:p>
    <w:p w14:paraId="1F044D71" w14:textId="4F0E2E92" w:rsidR="0003428A" w:rsidRPr="007325F4" w:rsidRDefault="0003428A" w:rsidP="007325F4">
      <w:pPr>
        <w:pStyle w:val="aa"/>
        <w:ind w:leftChars="0" w:left="960" w:firstLineChars="200" w:firstLine="480"/>
        <w:rPr>
          <w:rFonts w:ascii="標楷體" w:eastAsia="標楷體" w:hAnsi="標楷體" w:cs="Arial Unicode MS"/>
          <w:color w:val="000000" w:themeColor="text1"/>
          <w:szCs w:val="24"/>
        </w:rPr>
      </w:pPr>
    </w:p>
    <w:p w14:paraId="45A240DE" w14:textId="02D46AD3" w:rsidR="007325F4" w:rsidRDefault="009B4CB6" w:rsidP="007325F4">
      <w:pPr>
        <w:pStyle w:val="aa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/>
          <w:color w:val="000000" w:themeColor="text1"/>
          <w:szCs w:val="24"/>
        </w:rPr>
        <w:t>(</w:t>
      </w:r>
      <w:r>
        <w:rPr>
          <w:rFonts w:ascii="標楷體" w:eastAsia="標楷體" w:hAnsi="標楷體" w:cs="Arial Unicode MS" w:hint="eastAsia"/>
          <w:color w:val="000000" w:themeColor="text1"/>
          <w:szCs w:val="24"/>
        </w:rPr>
        <w:t>六)評選方式</w:t>
      </w:r>
      <w:r w:rsidRPr="003C36E5">
        <w:rPr>
          <w:rFonts w:ascii="標楷體" w:eastAsia="標楷體" w:hAnsi="標楷體" w:cs="Arial Unicode MS" w:hint="eastAsia"/>
          <w:color w:val="000000" w:themeColor="text1"/>
          <w:szCs w:val="24"/>
        </w:rPr>
        <w:t>：</w:t>
      </w:r>
    </w:p>
    <w:p w14:paraId="13E1BC81" w14:textId="77777777" w:rsidR="00B45D8E" w:rsidRDefault="00B45D8E" w:rsidP="00B45D8E">
      <w:pPr>
        <w:pStyle w:val="aa"/>
        <w:ind w:leftChars="0" w:left="960" w:firstLineChars="200" w:firstLine="480"/>
        <w:rPr>
          <w:rFonts w:ascii="標楷體" w:eastAsia="標楷體" w:hAnsi="標楷體" w:cs="Arial Unicode MS"/>
          <w:color w:val="000000" w:themeColor="text1"/>
          <w:szCs w:val="24"/>
        </w:rPr>
      </w:pPr>
      <w:r w:rsidRPr="00B45D8E">
        <w:rPr>
          <w:rFonts w:ascii="標楷體" w:eastAsia="標楷體" w:hAnsi="標楷體" w:cs="Arial Unicode MS" w:hint="eastAsia"/>
          <w:color w:val="000000" w:themeColor="text1"/>
          <w:szCs w:val="24"/>
        </w:rPr>
        <w:t>遴聘專家學者，針對檢附之學習成果(50%)和簡報(50%)進行評選。選出優選60隊、入</w:t>
      </w:r>
    </w:p>
    <w:p w14:paraId="282CDF89" w14:textId="115F663C" w:rsidR="00B45D8E" w:rsidRPr="007325F4" w:rsidRDefault="00B45D8E" w:rsidP="00B45D8E">
      <w:pPr>
        <w:pStyle w:val="aa"/>
        <w:ind w:leftChars="0" w:left="960" w:firstLineChars="200" w:firstLine="480"/>
        <w:rPr>
          <w:rFonts w:ascii="標楷體" w:eastAsia="標楷體" w:hAnsi="標楷體" w:cs="Arial Unicode MS"/>
          <w:color w:val="000000" w:themeColor="text1"/>
          <w:szCs w:val="24"/>
        </w:rPr>
      </w:pPr>
      <w:r w:rsidRPr="00B45D8E">
        <w:rPr>
          <w:rFonts w:ascii="標楷體" w:eastAsia="標楷體" w:hAnsi="標楷體" w:cs="Arial Unicode MS" w:hint="eastAsia"/>
          <w:color w:val="000000" w:themeColor="text1"/>
          <w:szCs w:val="24"/>
        </w:rPr>
        <w:lastRenderedPageBreak/>
        <w:t>選若干名(依實際參賽狀況調整)。</w:t>
      </w:r>
    </w:p>
    <w:p w14:paraId="4D27C295" w14:textId="16F12773" w:rsidR="007325F4" w:rsidRDefault="00AD15BF" w:rsidP="005A594B">
      <w:pPr>
        <w:pStyle w:val="aa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>(七)入選名單公告</w:t>
      </w:r>
      <w:r w:rsidRPr="003C36E5">
        <w:rPr>
          <w:rFonts w:ascii="標楷體" w:eastAsia="標楷體" w:hAnsi="標楷體" w:cs="Arial Unicode MS" w:hint="eastAsia"/>
          <w:color w:val="000000" w:themeColor="text1"/>
          <w:szCs w:val="24"/>
        </w:rPr>
        <w:t>：</w:t>
      </w:r>
    </w:p>
    <w:p w14:paraId="6E248C76" w14:textId="77777777" w:rsidR="00527094" w:rsidRDefault="00AD15BF" w:rsidP="005A594B">
      <w:pPr>
        <w:pStyle w:val="aa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  </w:t>
      </w:r>
      <w:r w:rsidRPr="00AD15BF">
        <w:rPr>
          <w:rFonts w:ascii="標楷體" w:eastAsia="標楷體" w:hAnsi="標楷體" w:cs="Arial Unicode MS" w:hint="eastAsia"/>
          <w:color w:val="000000" w:themeColor="text1"/>
          <w:szCs w:val="24"/>
        </w:rPr>
        <w:t>11</w:t>
      </w:r>
      <w:r w:rsidRPr="00AD15BF">
        <w:rPr>
          <w:rFonts w:ascii="標楷體" w:eastAsia="標楷體" w:hAnsi="標楷體" w:cs="Arial Unicode MS"/>
          <w:color w:val="000000" w:themeColor="text1"/>
          <w:szCs w:val="24"/>
        </w:rPr>
        <w:t>1</w:t>
      </w:r>
      <w:r w:rsidRPr="00AD15BF">
        <w:rPr>
          <w:rFonts w:ascii="標楷體" w:eastAsia="標楷體" w:hAnsi="標楷體" w:cs="Arial Unicode MS" w:hint="eastAsia"/>
          <w:color w:val="000000" w:themeColor="text1"/>
          <w:szCs w:val="24"/>
        </w:rPr>
        <w:t>年</w:t>
      </w:r>
      <w:r w:rsidRPr="00AD15BF">
        <w:rPr>
          <w:rFonts w:ascii="標楷體" w:eastAsia="標楷體" w:hAnsi="標楷體" w:cs="Arial Unicode MS"/>
          <w:color w:val="000000" w:themeColor="text1"/>
          <w:szCs w:val="24"/>
        </w:rPr>
        <w:t>4月</w:t>
      </w:r>
      <w:r w:rsidRPr="00AD15BF">
        <w:rPr>
          <w:rFonts w:ascii="標楷體" w:eastAsia="標楷體" w:hAnsi="標楷體" w:cs="Arial Unicode MS" w:hint="eastAsia"/>
          <w:color w:val="000000" w:themeColor="text1"/>
          <w:szCs w:val="24"/>
        </w:rPr>
        <w:t>11日（星期一）公告於高雄市教育局網站及第四屆探究與實作年會網站</w:t>
      </w:r>
    </w:p>
    <w:p w14:paraId="0C1E9687" w14:textId="5DADFE58" w:rsidR="00AD15BF" w:rsidRDefault="00527094" w:rsidP="005A594B">
      <w:pPr>
        <w:pStyle w:val="aa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  </w:t>
      </w:r>
      <w:r w:rsidRPr="00DB2A5E">
        <w:rPr>
          <w:rFonts w:ascii="標楷體" w:eastAsia="標楷體" w:hAnsi="標楷體" w:cs="Arial Unicode MS"/>
          <w:color w:val="000000" w:themeColor="text1"/>
          <w:szCs w:val="24"/>
        </w:rPr>
        <w:t>(</w:t>
      </w:r>
      <w:r w:rsidRPr="00527094">
        <w:t>https://sites.google.com/go.edu.tw/ipac2022</w:t>
      </w:r>
      <w:r w:rsidRPr="00527094">
        <w:rPr>
          <w:rFonts w:ascii="標楷體" w:eastAsia="標楷體" w:hAnsi="標楷體" w:cs="Arial Unicode MS"/>
          <w:color w:val="000000" w:themeColor="text1"/>
          <w:szCs w:val="24"/>
        </w:rPr>
        <w:t>)</w:t>
      </w:r>
      <w:r w:rsidR="00AD15BF" w:rsidRPr="00AD15BF">
        <w:rPr>
          <w:rFonts w:ascii="標楷體" w:eastAsia="標楷體" w:hAnsi="標楷體" w:cs="Arial Unicode MS" w:hint="eastAsia"/>
          <w:color w:val="000000" w:themeColor="text1"/>
          <w:szCs w:val="24"/>
        </w:rPr>
        <w:t>。</w:t>
      </w:r>
    </w:p>
    <w:p w14:paraId="14ABC3C2" w14:textId="58662300" w:rsidR="00AD15BF" w:rsidRPr="00AD15BF" w:rsidRDefault="00AD15BF" w:rsidP="005A594B">
      <w:pPr>
        <w:pStyle w:val="aa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>(八)作品發表</w:t>
      </w:r>
      <w:r w:rsidRPr="003C36E5">
        <w:rPr>
          <w:rFonts w:ascii="標楷體" w:eastAsia="標楷體" w:hAnsi="標楷體" w:cs="Arial Unicode MS" w:hint="eastAsia"/>
          <w:color w:val="000000" w:themeColor="text1"/>
          <w:szCs w:val="24"/>
        </w:rPr>
        <w:t>：</w:t>
      </w:r>
    </w:p>
    <w:p w14:paraId="6E1F62C5" w14:textId="77777777" w:rsidR="00DB2A5E" w:rsidRDefault="00DB2A5E" w:rsidP="00DB2A5E">
      <w:pPr>
        <w:pStyle w:val="aa"/>
        <w:snapToGrid w:val="0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  </w:t>
      </w:r>
      <w:r w:rsidR="00AD15BF" w:rsidRPr="00DB2A5E">
        <w:rPr>
          <w:rFonts w:ascii="標楷體" w:eastAsia="標楷體" w:hAnsi="標楷體" w:cs="Arial Unicode MS" w:hint="eastAsia"/>
          <w:color w:val="000000" w:themeColor="text1"/>
          <w:szCs w:val="24"/>
        </w:rPr>
        <w:t>優選作品將由大會編製成冊，提供給參賽同學及學校，並邀請參賽同學於1</w:t>
      </w:r>
      <w:r w:rsidR="00AD15BF" w:rsidRPr="00DB2A5E">
        <w:rPr>
          <w:rFonts w:ascii="標楷體" w:eastAsia="標楷體" w:hAnsi="標楷體" w:cs="Arial Unicode MS"/>
          <w:color w:val="000000" w:themeColor="text1"/>
          <w:szCs w:val="24"/>
        </w:rPr>
        <w:t>11</w:t>
      </w:r>
      <w:r w:rsidR="00AD15BF" w:rsidRPr="00DB2A5E">
        <w:rPr>
          <w:rFonts w:ascii="標楷體" w:eastAsia="標楷體" w:hAnsi="標楷體" w:cs="Arial Unicode MS" w:hint="eastAsia"/>
          <w:color w:val="000000" w:themeColor="text1"/>
          <w:szCs w:val="24"/>
        </w:rPr>
        <w:t>年4月</w:t>
      </w:r>
    </w:p>
    <w:p w14:paraId="783BBD22" w14:textId="77777777" w:rsidR="00DB2A5E" w:rsidRDefault="00DB2A5E" w:rsidP="00DB2A5E">
      <w:pPr>
        <w:pStyle w:val="aa"/>
        <w:snapToGrid w:val="0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  </w:t>
      </w:r>
      <w:r w:rsidR="00AD15BF" w:rsidRPr="00DB2A5E">
        <w:rPr>
          <w:rFonts w:ascii="標楷體" w:eastAsia="標楷體" w:hAnsi="標楷體" w:cs="Arial Unicode MS" w:hint="eastAsia"/>
          <w:color w:val="000000" w:themeColor="text1"/>
          <w:szCs w:val="24"/>
        </w:rPr>
        <w:t>2</w:t>
      </w:r>
      <w:r w:rsidR="00AD15BF" w:rsidRPr="00DB2A5E">
        <w:rPr>
          <w:rFonts w:ascii="標楷體" w:eastAsia="標楷體" w:hAnsi="標楷體" w:cs="Arial Unicode MS"/>
          <w:color w:val="000000" w:themeColor="text1"/>
          <w:szCs w:val="24"/>
        </w:rPr>
        <w:t>3</w:t>
      </w:r>
      <w:r w:rsidR="00AD15BF" w:rsidRPr="00DB2A5E">
        <w:rPr>
          <w:rFonts w:ascii="標楷體" w:eastAsia="標楷體" w:hAnsi="標楷體" w:cs="Arial Unicode MS" w:hint="eastAsia"/>
          <w:color w:val="000000" w:themeColor="text1"/>
          <w:szCs w:val="24"/>
        </w:rPr>
        <w:t>日第四屆探究與實作年會，在線上進行發表，發表順序及行前說明會將公告於第四</w:t>
      </w:r>
    </w:p>
    <w:p w14:paraId="326307C4" w14:textId="4A349C44" w:rsidR="00AD15BF" w:rsidRDefault="00DB2A5E" w:rsidP="00DB2A5E">
      <w:pPr>
        <w:pStyle w:val="aa"/>
        <w:snapToGrid w:val="0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  </w:t>
      </w:r>
      <w:r w:rsidR="00AD15BF" w:rsidRPr="00DB2A5E">
        <w:rPr>
          <w:rFonts w:ascii="標楷體" w:eastAsia="標楷體" w:hAnsi="標楷體" w:cs="Arial Unicode MS" w:hint="eastAsia"/>
          <w:color w:val="000000" w:themeColor="text1"/>
          <w:szCs w:val="24"/>
        </w:rPr>
        <w:t>屆探究與實作年會網站</w:t>
      </w:r>
      <w:r w:rsidR="00AD15BF" w:rsidRPr="00DB2A5E">
        <w:rPr>
          <w:rFonts w:ascii="標楷體" w:eastAsia="標楷體" w:hAnsi="標楷體" w:cs="Arial Unicode MS"/>
          <w:color w:val="000000" w:themeColor="text1"/>
          <w:szCs w:val="24"/>
        </w:rPr>
        <w:t>(</w:t>
      </w:r>
      <w:bookmarkStart w:id="1" w:name="_GoBack"/>
      <w:r w:rsidR="00527094" w:rsidRPr="00527094">
        <w:t>https://sites.google.com/go.edu.tw/ipac2022</w:t>
      </w:r>
      <w:bookmarkEnd w:id="1"/>
      <w:r w:rsidR="00AD15BF" w:rsidRPr="00527094">
        <w:rPr>
          <w:rFonts w:ascii="標楷體" w:eastAsia="標楷體" w:hAnsi="標楷體" w:cs="Arial Unicode MS"/>
          <w:color w:val="000000" w:themeColor="text1"/>
          <w:szCs w:val="24"/>
        </w:rPr>
        <w:t>)</w:t>
      </w:r>
      <w:r w:rsidR="00AD15BF" w:rsidRPr="00DB2A5E">
        <w:rPr>
          <w:rFonts w:ascii="標楷體" w:eastAsia="標楷體" w:hAnsi="標楷體" w:cs="Arial Unicode MS" w:hint="eastAsia"/>
          <w:color w:val="000000" w:themeColor="text1"/>
          <w:szCs w:val="24"/>
        </w:rPr>
        <w:t>，請同學密切注意相關訊息。</w:t>
      </w:r>
    </w:p>
    <w:p w14:paraId="668E7F07" w14:textId="160B018F" w:rsidR="00522CCC" w:rsidRDefault="00522CCC" w:rsidP="00DB2A5E">
      <w:pPr>
        <w:pStyle w:val="aa"/>
        <w:snapToGrid w:val="0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>(九)其他注意事項:</w:t>
      </w:r>
    </w:p>
    <w:p w14:paraId="6D063060" w14:textId="77777777" w:rsidR="00522CCC" w:rsidRDefault="00522CCC" w:rsidP="00522CCC">
      <w:pPr>
        <w:pStyle w:val="aa"/>
        <w:snapToGrid w:val="0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  </w:t>
      </w:r>
      <w:r w:rsidRPr="00522CCC">
        <w:rPr>
          <w:rFonts w:ascii="標楷體" w:eastAsia="標楷體" w:hAnsi="標楷體" w:cs="Arial Unicode MS" w:hint="eastAsia"/>
          <w:color w:val="000000" w:themeColor="text1"/>
          <w:szCs w:val="24"/>
        </w:rPr>
        <w:t>請確認在活動期間作品為公開可分享，若作品或影音有引用，請註明資料出處，以利</w:t>
      </w:r>
    </w:p>
    <w:p w14:paraId="29583B69" w14:textId="51013E19" w:rsidR="00522CCC" w:rsidRPr="00522CCC" w:rsidRDefault="00522CCC" w:rsidP="00522CCC">
      <w:pPr>
        <w:pStyle w:val="aa"/>
        <w:snapToGrid w:val="0"/>
        <w:ind w:leftChars="0" w:left="96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    </w:t>
      </w:r>
      <w:r w:rsidRPr="00522CCC">
        <w:rPr>
          <w:rFonts w:ascii="標楷體" w:eastAsia="標楷體" w:hAnsi="標楷體" w:cs="Arial Unicode MS" w:hint="eastAsia"/>
          <w:color w:val="000000" w:themeColor="text1"/>
          <w:szCs w:val="24"/>
        </w:rPr>
        <w:t>活動進行。</w:t>
      </w:r>
    </w:p>
    <w:p w14:paraId="23158F4B" w14:textId="1B4CBDBC" w:rsidR="00460EB8" w:rsidRPr="001F3518" w:rsidRDefault="00F436FD" w:rsidP="00460EB8">
      <w:pPr>
        <w:snapToGrid w:val="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    三</w:t>
      </w:r>
      <w:r w:rsidR="00460EB8" w:rsidRPr="001F3518">
        <w:rPr>
          <w:rFonts w:ascii="標楷體" w:eastAsia="標楷體" w:hAnsi="標楷體" w:cs="Arial Unicode MS" w:hint="eastAsia"/>
        </w:rPr>
        <w:t>、獎勵方式</w:t>
      </w:r>
    </w:p>
    <w:p w14:paraId="6A029D9E" w14:textId="77777777" w:rsidR="00F436FD" w:rsidRDefault="00F436FD" w:rsidP="00F436FD">
      <w:pPr>
        <w:pStyle w:val="aa"/>
        <w:snapToGrid w:val="0"/>
        <w:ind w:leftChars="0" w:left="786"/>
        <w:rPr>
          <w:rFonts w:ascii="標楷體" w:eastAsia="標楷體" w:hAnsi="標楷體" w:cs="Arial Unicode MS"/>
          <w:color w:val="000000" w:themeColor="text1"/>
        </w:rPr>
      </w:pPr>
      <w:r>
        <w:rPr>
          <w:rFonts w:ascii="標楷體" w:eastAsia="標楷體" w:hAnsi="標楷體" w:cs="Arial Unicode MS" w:hint="eastAsia"/>
          <w:color w:val="000000" w:themeColor="text1"/>
        </w:rPr>
        <w:t xml:space="preserve"> (一)</w:t>
      </w:r>
      <w:r w:rsidR="00460EB8" w:rsidRPr="001F3518">
        <w:rPr>
          <w:rFonts w:ascii="標楷體" w:eastAsia="標楷體" w:hAnsi="標楷體" w:cs="Arial Unicode MS" w:hint="eastAsia"/>
          <w:color w:val="000000" w:themeColor="text1"/>
        </w:rPr>
        <w:t>凡參加本計畫且符合規定者，經評選優選之隊伍，學習歷程和簡報內容將公告於2</w:t>
      </w:r>
      <w:r w:rsidR="00460EB8" w:rsidRPr="001F3518">
        <w:rPr>
          <w:rFonts w:ascii="標楷體" w:eastAsia="標楷體" w:hAnsi="標楷體" w:cs="Arial Unicode MS"/>
          <w:color w:val="000000" w:themeColor="text1"/>
        </w:rPr>
        <w:t>02</w:t>
      </w:r>
      <w:r w:rsidR="00194193" w:rsidRPr="001F3518">
        <w:rPr>
          <w:rFonts w:ascii="標楷體" w:eastAsia="標楷體" w:hAnsi="標楷體" w:cs="Arial Unicode MS"/>
          <w:color w:val="000000" w:themeColor="text1"/>
        </w:rPr>
        <w:t>2</w:t>
      </w:r>
    </w:p>
    <w:p w14:paraId="347094C8" w14:textId="77777777" w:rsidR="00AF2A94" w:rsidRDefault="00F436FD" w:rsidP="00F436FD">
      <w:pPr>
        <w:pStyle w:val="aa"/>
        <w:snapToGrid w:val="0"/>
        <w:ind w:leftChars="0" w:left="786"/>
        <w:rPr>
          <w:rFonts w:ascii="標楷體" w:eastAsia="標楷體" w:hAnsi="標楷體" w:cs="Arial Unicode MS"/>
          <w:color w:val="000000" w:themeColor="text1"/>
        </w:rPr>
      </w:pPr>
      <w:r>
        <w:rPr>
          <w:rFonts w:ascii="標楷體" w:eastAsia="標楷體" w:hAnsi="標楷體" w:cs="Arial Unicode MS" w:hint="eastAsia"/>
          <w:color w:val="000000" w:themeColor="text1"/>
        </w:rPr>
        <w:t xml:space="preserve">     </w:t>
      </w:r>
      <w:r w:rsidR="00460EB8" w:rsidRPr="001F3518">
        <w:rPr>
          <w:rFonts w:ascii="標楷體" w:eastAsia="標楷體" w:hAnsi="標楷體" w:cs="Arial Unicode MS" w:hint="eastAsia"/>
          <w:color w:val="000000" w:themeColor="text1"/>
        </w:rPr>
        <w:t>教育節之官方網站，</w:t>
      </w:r>
      <w:r w:rsidR="00AF2A94">
        <w:rPr>
          <w:rFonts w:ascii="標楷體" w:eastAsia="標楷體" w:hAnsi="標楷體" w:cs="Arial Unicode MS" w:hint="eastAsia"/>
          <w:color w:val="000000" w:themeColor="text1"/>
        </w:rPr>
        <w:t>並</w:t>
      </w:r>
      <w:r w:rsidR="004D023A" w:rsidRPr="001F3518">
        <w:rPr>
          <w:rFonts w:ascii="標楷體" w:eastAsia="標楷體" w:hAnsi="標楷體" w:cs="Arial Unicode MS" w:hint="eastAsia"/>
          <w:color w:val="000000" w:themeColor="text1"/>
        </w:rPr>
        <w:t>由</w:t>
      </w:r>
      <w:r w:rsidR="00B84596" w:rsidRPr="001F3518">
        <w:rPr>
          <w:rFonts w:ascii="標楷體" w:eastAsia="標楷體" w:hAnsi="標楷體" w:cs="Arial Unicode MS" w:hint="eastAsia"/>
          <w:color w:val="000000" w:themeColor="text1"/>
        </w:rPr>
        <w:t>高雄市教育局頒發</w:t>
      </w:r>
      <w:r w:rsidR="009870DC">
        <w:rPr>
          <w:rFonts w:ascii="標楷體" w:eastAsia="標楷體" w:hAnsi="標楷體" w:cs="Arial Unicode MS" w:hint="eastAsia"/>
          <w:color w:val="000000" w:themeColor="text1"/>
        </w:rPr>
        <w:t>優選</w:t>
      </w:r>
      <w:r w:rsidR="00B84596" w:rsidRPr="001F3518">
        <w:rPr>
          <w:rFonts w:ascii="標楷體" w:eastAsia="標楷體" w:hAnsi="標楷體" w:cs="Arial Unicode MS" w:hint="eastAsia"/>
          <w:color w:val="000000" w:themeColor="text1"/>
        </w:rPr>
        <w:t>證明，就讀學校優予獎勵</w:t>
      </w:r>
      <w:r w:rsidR="00AF2A94">
        <w:rPr>
          <w:rFonts w:ascii="標楷體" w:eastAsia="標楷體" w:hAnsi="標楷體" w:cs="Arial Unicode MS" w:hint="eastAsia"/>
          <w:color w:val="000000" w:themeColor="text1"/>
        </w:rPr>
        <w:t>；另，入選</w:t>
      </w:r>
    </w:p>
    <w:p w14:paraId="41C7CBFC" w14:textId="19E7335B" w:rsidR="00F436FD" w:rsidRDefault="00AF2A94" w:rsidP="00F436FD">
      <w:pPr>
        <w:pStyle w:val="aa"/>
        <w:snapToGrid w:val="0"/>
        <w:ind w:leftChars="0" w:left="786"/>
        <w:rPr>
          <w:rFonts w:ascii="標楷體" w:eastAsia="標楷體" w:hAnsi="標楷體" w:cs="Arial Unicode MS"/>
          <w:color w:val="000000" w:themeColor="text1"/>
        </w:rPr>
      </w:pPr>
      <w:r>
        <w:rPr>
          <w:rFonts w:ascii="標楷體" w:eastAsia="標楷體" w:hAnsi="標楷體" w:cs="Arial Unicode MS" w:hint="eastAsia"/>
          <w:color w:val="000000" w:themeColor="text1"/>
        </w:rPr>
        <w:t xml:space="preserve">     隊伍頒發參加證明</w:t>
      </w:r>
      <w:r w:rsidR="00460EB8" w:rsidRPr="001F3518">
        <w:rPr>
          <w:rFonts w:ascii="標楷體" w:eastAsia="標楷體" w:hAnsi="標楷體" w:cs="Arial Unicode MS" w:hint="eastAsia"/>
          <w:color w:val="000000" w:themeColor="text1"/>
        </w:rPr>
        <w:t>。</w:t>
      </w:r>
    </w:p>
    <w:p w14:paraId="2887DB8B" w14:textId="2059DF47" w:rsidR="00460EB8" w:rsidRPr="00F436FD" w:rsidRDefault="00F436FD" w:rsidP="00F436FD">
      <w:pPr>
        <w:pStyle w:val="aa"/>
        <w:snapToGrid w:val="0"/>
        <w:ind w:leftChars="0" w:left="786"/>
        <w:rPr>
          <w:rFonts w:ascii="標楷體" w:eastAsia="標楷體" w:hAnsi="標楷體" w:cs="Arial Unicode MS"/>
          <w:color w:val="000000" w:themeColor="text1"/>
        </w:rPr>
      </w:pPr>
      <w:r>
        <w:rPr>
          <w:rFonts w:ascii="標楷體" w:eastAsia="標楷體" w:hAnsi="標楷體" w:cs="Arial Unicode MS" w:hint="eastAsia"/>
          <w:color w:val="000000" w:themeColor="text1"/>
        </w:rPr>
        <w:t xml:space="preserve"> (二)</w:t>
      </w:r>
      <w:r w:rsidR="00460EB8" w:rsidRPr="00F436FD">
        <w:rPr>
          <w:rFonts w:ascii="標楷體" w:eastAsia="標楷體" w:hAnsi="標楷體" w:cs="Arial Unicode MS" w:hint="eastAsia"/>
          <w:color w:val="000000" w:themeColor="text1"/>
        </w:rPr>
        <w:t>協辦本活動之</w:t>
      </w:r>
      <w:r w:rsidR="00B84596" w:rsidRPr="00F436FD">
        <w:rPr>
          <w:rFonts w:ascii="標楷體" w:eastAsia="標楷體" w:hAnsi="標楷體" w:cs="Arial Unicode MS" w:hint="eastAsia"/>
          <w:color w:val="000000" w:themeColor="text1"/>
        </w:rPr>
        <w:t>教職員及工作人員，請服務單位</w:t>
      </w:r>
      <w:r w:rsidR="00460EB8" w:rsidRPr="00F436FD">
        <w:rPr>
          <w:rFonts w:ascii="標楷體" w:eastAsia="標楷體" w:hAnsi="標楷體" w:cs="Arial Unicode MS" w:hint="eastAsia"/>
          <w:color w:val="000000" w:themeColor="text1"/>
        </w:rPr>
        <w:t>依相關規定</w:t>
      </w:r>
      <w:r w:rsidR="00B84596" w:rsidRPr="00F436FD">
        <w:rPr>
          <w:rFonts w:ascii="標楷體" w:eastAsia="標楷體" w:hAnsi="標楷體" w:cs="Arial Unicode MS" w:hint="eastAsia"/>
          <w:color w:val="000000" w:themeColor="text1"/>
        </w:rPr>
        <w:t>優予</w:t>
      </w:r>
      <w:r w:rsidR="00460EB8" w:rsidRPr="00F436FD">
        <w:rPr>
          <w:rFonts w:ascii="標楷體" w:eastAsia="標楷體" w:hAnsi="標楷體" w:cs="Arial Unicode MS" w:hint="eastAsia"/>
          <w:color w:val="000000" w:themeColor="text1"/>
        </w:rPr>
        <w:t>敘獎。</w:t>
      </w:r>
    </w:p>
    <w:p w14:paraId="7EFE32C4" w14:textId="5B8D3AA5" w:rsidR="00B572E7" w:rsidRDefault="00B572E7">
      <w:pPr>
        <w:widowControl/>
      </w:pPr>
      <w:r>
        <w:br w:type="page"/>
      </w:r>
    </w:p>
    <w:p w14:paraId="78EE9025" w14:textId="1883AA6C" w:rsidR="00460EB8" w:rsidRPr="00B572E7" w:rsidRDefault="00B572E7" w:rsidP="00460EB8">
      <w:pPr>
        <w:widowControl/>
        <w:snapToGrid w:val="0"/>
        <w:spacing w:line="360" w:lineRule="auto"/>
        <w:rPr>
          <w:rFonts w:ascii="標楷體" w:eastAsia="標楷體" w:hAnsi="標楷體" w:cs="Arial Unicode MS"/>
          <w:color w:val="000000" w:themeColor="text1"/>
        </w:rPr>
      </w:pPr>
      <w:r w:rsidRPr="00B572E7">
        <w:rPr>
          <w:rFonts w:ascii="標楷體" w:eastAsia="標楷體" w:hAnsi="標楷體" w:cs="Arial Unicode MS" w:hint="eastAsia"/>
          <w:color w:val="000000" w:themeColor="text1"/>
        </w:rPr>
        <w:lastRenderedPageBreak/>
        <w:t>附件1</w:t>
      </w:r>
    </w:p>
    <w:p w14:paraId="0D7DBE8E" w14:textId="30C73F25" w:rsidR="003C4A6A" w:rsidRPr="003C4A6A" w:rsidRDefault="00460EB8" w:rsidP="003C4A6A">
      <w:pPr>
        <w:widowControl/>
        <w:snapToGrid w:val="0"/>
        <w:spacing w:before="120" w:after="120"/>
        <w:ind w:rightChars="-45" w:right="-108"/>
        <w:jc w:val="center"/>
        <w:rPr>
          <w:rFonts w:ascii="標楷體" w:eastAsia="標楷體" w:hAnsi="標楷體"/>
          <w:b/>
          <w:sz w:val="36"/>
        </w:rPr>
      </w:pPr>
      <w:r w:rsidRPr="00980AAB">
        <w:rPr>
          <w:rFonts w:ascii="標楷體" w:eastAsia="標楷體" w:hAnsi="標楷體" w:cs="Times New Roman" w:hint="eastAsia"/>
          <w:b/>
          <w:kern w:val="3"/>
          <w:sz w:val="36"/>
        </w:rPr>
        <w:t>202</w:t>
      </w:r>
      <w:r w:rsidR="002E2584">
        <w:rPr>
          <w:rFonts w:ascii="標楷體" w:eastAsia="標楷體" w:hAnsi="標楷體" w:cs="Times New Roman" w:hint="eastAsia"/>
          <w:b/>
          <w:kern w:val="3"/>
          <w:sz w:val="36"/>
        </w:rPr>
        <w:t>2</w:t>
      </w:r>
      <w:r w:rsidRPr="00980AAB">
        <w:rPr>
          <w:rFonts w:ascii="標楷體" w:eastAsia="標楷體" w:hAnsi="標楷體" w:cs="Times New Roman" w:hint="eastAsia"/>
          <w:b/>
          <w:kern w:val="3"/>
          <w:sz w:val="36"/>
        </w:rPr>
        <w:t>高雄教育節</w:t>
      </w:r>
      <w:r w:rsidR="003C4A6A" w:rsidRPr="00F43268">
        <w:rPr>
          <w:rFonts w:ascii="標楷體" w:eastAsia="標楷體" w:hAnsi="標楷體" w:cstheme="majorBidi" w:hint="eastAsia"/>
          <w:b/>
          <w:bCs/>
          <w:kern w:val="24"/>
          <w:sz w:val="36"/>
          <w:szCs w:val="28"/>
        </w:rPr>
        <w:t>「</w:t>
      </w:r>
      <w:r w:rsidR="003C4A6A">
        <w:rPr>
          <w:rFonts w:ascii="標楷體" w:eastAsia="標楷體" w:hAnsi="標楷體" w:cstheme="majorBidi" w:hint="eastAsia"/>
          <w:b/>
          <w:bCs/>
          <w:kern w:val="24"/>
          <w:sz w:val="36"/>
          <w:szCs w:val="28"/>
        </w:rPr>
        <w:t>探究與實作年會</w:t>
      </w:r>
      <w:r w:rsidR="003C4A6A" w:rsidRPr="00F43268">
        <w:rPr>
          <w:rFonts w:ascii="標楷體" w:eastAsia="標楷體" w:hAnsi="標楷體" w:cstheme="majorBidi"/>
          <w:b/>
          <w:bCs/>
          <w:kern w:val="24"/>
          <w:sz w:val="36"/>
          <w:szCs w:val="28"/>
        </w:rPr>
        <w:t>」</w:t>
      </w:r>
      <w:r w:rsidR="003C4A6A">
        <w:rPr>
          <w:rFonts w:ascii="標楷體" w:eastAsia="標楷體" w:hAnsi="標楷體" w:cstheme="majorBidi" w:hint="eastAsia"/>
          <w:b/>
          <w:kern w:val="24"/>
          <w:sz w:val="36"/>
          <w:szCs w:val="28"/>
        </w:rPr>
        <w:t>學生作品發表甄選活動</w:t>
      </w:r>
      <w:r w:rsidRPr="00980AAB">
        <w:rPr>
          <w:rFonts w:ascii="標楷體" w:eastAsia="標楷體" w:hAnsi="標楷體"/>
          <w:b/>
          <w:sz w:val="36"/>
        </w:rPr>
        <w:t>報名表</w:t>
      </w: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024"/>
        <w:gridCol w:w="3024"/>
        <w:gridCol w:w="3024"/>
      </w:tblGrid>
      <w:tr w:rsidR="00460EB8" w14:paraId="3B7CA5C7" w14:textId="77777777" w:rsidTr="00460E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51A3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學校名稱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A6B7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60EB8" w14:paraId="4932095D" w14:textId="77777777" w:rsidTr="00460EB8">
        <w:trPr>
          <w:trHeight w:val="22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A154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聯繫窗口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BC8" w14:textId="77777777" w:rsidR="00460EB8" w:rsidRDefault="00460EB8" w:rsidP="003217A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  <w:p w14:paraId="6B873072" w14:textId="77777777" w:rsidR="00460EB8" w:rsidRDefault="00460EB8" w:rsidP="003217A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  <w:p w14:paraId="3C5A689F" w14:textId="77777777" w:rsidR="00460EB8" w:rsidRDefault="00460EB8" w:rsidP="003217A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辦公室電話：</w:t>
            </w:r>
          </w:p>
          <w:p w14:paraId="736C621E" w14:textId="77777777" w:rsidR="00460EB8" w:rsidRDefault="00460EB8" w:rsidP="003217A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14:paraId="1FFD083F" w14:textId="77777777" w:rsidR="00460EB8" w:rsidRDefault="00460EB8" w:rsidP="003217A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聯絡信箱：</w:t>
            </w:r>
          </w:p>
        </w:tc>
      </w:tr>
      <w:tr w:rsidR="00460EB8" w14:paraId="668A994E" w14:textId="77777777" w:rsidTr="00460EB8">
        <w:trPr>
          <w:trHeight w:val="4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22A2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5F45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60EB8" w14:paraId="48D4C74D" w14:textId="77777777" w:rsidTr="00460E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2ADC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授課教師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3ED9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60EB8" w14:paraId="11E5437A" w14:textId="77777777" w:rsidTr="00460E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9EDB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EEC8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60EB8" w14:paraId="60627391" w14:textId="77777777" w:rsidTr="00460E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6A7A" w14:textId="77777777" w:rsidR="00460EB8" w:rsidRDefault="00460EB8" w:rsidP="003217AB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E07F" w14:textId="193A9723" w:rsidR="00460EB8" w:rsidRDefault="00460EB8" w:rsidP="006A71CC">
            <w:pPr>
              <w:spacing w:line="480" w:lineRule="exact"/>
              <w:ind w:left="283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一、本項目內容如下：</w:t>
            </w:r>
          </w:p>
          <w:p w14:paraId="77F739A8" w14:textId="66CE3B9E" w:rsidR="00460EB8" w:rsidRDefault="00460EB8" w:rsidP="003217A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FF7068">
              <w:rPr>
                <w:rFonts w:ascii="標楷體" w:eastAsia="標楷體" w:hAnsi="標楷體" w:hint="eastAsia"/>
              </w:rPr>
              <w:t>探究主題</w:t>
            </w:r>
            <w:r>
              <w:rPr>
                <w:rFonts w:ascii="標楷體" w:eastAsia="標楷體" w:hAnsi="標楷體"/>
              </w:rPr>
              <w:t>簡介</w:t>
            </w:r>
          </w:p>
          <w:p w14:paraId="626BD3D8" w14:textId="10D1F9B0" w:rsidR="00460EB8" w:rsidRDefault="00FF7068" w:rsidP="003217AB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探究主題</w:t>
            </w:r>
            <w:r w:rsidR="00460EB8">
              <w:rPr>
                <w:rFonts w:ascii="標楷體" w:eastAsia="標楷體" w:hAnsi="標楷體"/>
                <w:color w:val="808080"/>
              </w:rPr>
              <w:t>的內容</w:t>
            </w:r>
            <w:r>
              <w:rPr>
                <w:rFonts w:ascii="標楷體" w:eastAsia="標楷體" w:hAnsi="標楷體" w:hint="eastAsia"/>
                <w:color w:val="808080"/>
              </w:rPr>
              <w:t>摘要</w:t>
            </w:r>
            <w:r w:rsidR="00460EB8">
              <w:rPr>
                <w:rFonts w:ascii="標楷體" w:eastAsia="標楷體" w:hAnsi="標楷體"/>
                <w:color w:val="808080"/>
              </w:rPr>
              <w:t>和目標</w:t>
            </w:r>
          </w:p>
          <w:p w14:paraId="5DAB025F" w14:textId="46A3F2BD" w:rsidR="00460EB8" w:rsidRDefault="00460EB8" w:rsidP="003217A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FF7068">
              <w:rPr>
                <w:rFonts w:ascii="標楷體" w:eastAsia="標楷體" w:hAnsi="標楷體" w:hint="eastAsia"/>
              </w:rPr>
              <w:t>探究</w:t>
            </w:r>
            <w:r>
              <w:rPr>
                <w:rFonts w:ascii="標楷體" w:eastAsia="標楷體" w:hAnsi="標楷體"/>
              </w:rPr>
              <w:t>歷程</w:t>
            </w:r>
          </w:p>
          <w:p w14:paraId="74D0AF63" w14:textId="2552E953" w:rsidR="00FF7068" w:rsidRDefault="00FF7068" w:rsidP="00FF7068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color w:val="808080"/>
              </w:rPr>
              <w:t>探究過程</w:t>
            </w:r>
            <w:r>
              <w:rPr>
                <w:rFonts w:ascii="標楷體" w:eastAsia="標楷體" w:hAnsi="標楷體"/>
                <w:color w:val="808080"/>
              </w:rPr>
              <w:t>描述</w:t>
            </w:r>
          </w:p>
          <w:p w14:paraId="7298EF09" w14:textId="3EE47BD0" w:rsidR="00460EB8" w:rsidRDefault="009F50CD" w:rsidP="003217AB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探究</w:t>
            </w:r>
            <w:r w:rsidR="00460EB8">
              <w:rPr>
                <w:rFonts w:ascii="標楷體" w:eastAsia="標楷體" w:hAnsi="標楷體"/>
                <w:color w:val="808080"/>
              </w:rPr>
              <w:t>過程</w:t>
            </w:r>
            <w:r>
              <w:rPr>
                <w:rFonts w:ascii="標楷體" w:eastAsia="標楷體" w:hAnsi="標楷體" w:hint="eastAsia"/>
                <w:color w:val="808080"/>
              </w:rPr>
              <w:t>遭遇</w:t>
            </w:r>
            <w:r w:rsidR="00460EB8">
              <w:rPr>
                <w:rFonts w:ascii="標楷體" w:eastAsia="標楷體" w:hAnsi="標楷體"/>
                <w:color w:val="808080"/>
              </w:rPr>
              <w:t>的困難</w:t>
            </w:r>
          </w:p>
          <w:p w14:paraId="70171FE2" w14:textId="5E6EB8D2" w:rsidR="00460EB8" w:rsidRDefault="009F50CD" w:rsidP="003217AB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困難</w:t>
            </w:r>
            <w:r w:rsidR="00460EB8">
              <w:rPr>
                <w:rFonts w:ascii="標楷體" w:eastAsia="標楷體" w:hAnsi="標楷體"/>
                <w:color w:val="808080"/>
              </w:rPr>
              <w:t>解決的歷程</w:t>
            </w:r>
          </w:p>
          <w:p w14:paraId="422F056E" w14:textId="77777777" w:rsidR="00460EB8" w:rsidRDefault="00460EB8" w:rsidP="003217A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3.學習成果</w:t>
            </w:r>
          </w:p>
          <w:p w14:paraId="0CB2D657" w14:textId="32BCAA8F" w:rsidR="00FF7068" w:rsidRDefault="00FF7068" w:rsidP="003217AB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color w:val="808080"/>
              </w:rPr>
              <w:t>成果描述</w:t>
            </w:r>
          </w:p>
          <w:p w14:paraId="171355F1" w14:textId="0AE807FE" w:rsidR="00FF7068" w:rsidRPr="00884882" w:rsidRDefault="00FF7068" w:rsidP="003217AB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值得分享的部分</w:t>
            </w:r>
          </w:p>
          <w:p w14:paraId="31C9B096" w14:textId="77777777" w:rsidR="00460EB8" w:rsidRDefault="00460EB8" w:rsidP="003217A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4.反思</w:t>
            </w:r>
          </w:p>
          <w:p w14:paraId="21883C51" w14:textId="71EDB2A6" w:rsidR="00460EB8" w:rsidRDefault="00460EB8" w:rsidP="003217AB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過程中</w:t>
            </w:r>
            <w:r w:rsidR="00FF7068">
              <w:rPr>
                <w:rFonts w:ascii="標楷體" w:eastAsia="標楷體" w:hAnsi="標楷體" w:hint="eastAsia"/>
                <w:color w:val="808080"/>
              </w:rPr>
              <w:t>還</w:t>
            </w:r>
            <w:r>
              <w:rPr>
                <w:rFonts w:ascii="標楷體" w:eastAsia="標楷體" w:hAnsi="標楷體"/>
                <w:color w:val="808080"/>
              </w:rPr>
              <w:t>有哪些可以修正</w:t>
            </w:r>
          </w:p>
          <w:p w14:paraId="027EB065" w14:textId="1E5A711A" w:rsidR="00460EB8" w:rsidRDefault="00460EB8" w:rsidP="003217AB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可以延伸</w:t>
            </w:r>
            <w:r w:rsidR="00FF7068">
              <w:rPr>
                <w:rFonts w:ascii="標楷體" w:eastAsia="標楷體" w:hAnsi="標楷體" w:hint="eastAsia"/>
                <w:color w:val="808080"/>
              </w:rPr>
              <w:t>探究</w:t>
            </w:r>
            <w:r>
              <w:rPr>
                <w:rFonts w:ascii="標楷體" w:eastAsia="標楷體" w:hAnsi="標楷體"/>
                <w:color w:val="808080"/>
              </w:rPr>
              <w:t>的部分</w:t>
            </w:r>
          </w:p>
          <w:p w14:paraId="5141B24F" w14:textId="3E955258" w:rsidR="00460EB8" w:rsidRDefault="00460EB8" w:rsidP="003217AB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對於之後的其他</w:t>
            </w:r>
            <w:r w:rsidR="00FF7068">
              <w:rPr>
                <w:rFonts w:ascii="標楷體" w:eastAsia="標楷體" w:hAnsi="標楷體" w:hint="eastAsia"/>
                <w:color w:val="808080"/>
              </w:rPr>
              <w:t>探究</w:t>
            </w:r>
            <w:r>
              <w:rPr>
                <w:rFonts w:ascii="標楷體" w:eastAsia="標楷體" w:hAnsi="標楷體"/>
                <w:color w:val="808080"/>
              </w:rPr>
              <w:t>主題有什麼幫助</w:t>
            </w:r>
          </w:p>
        </w:tc>
      </w:tr>
      <w:tr w:rsidR="003D1705" w14:paraId="32947074" w14:textId="77777777" w:rsidTr="00A646A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5D9D" w14:textId="77777777" w:rsidR="003D1705" w:rsidRDefault="003D1705" w:rsidP="003217AB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成果照片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2501" w14:textId="67DFCED9" w:rsidR="003D1705" w:rsidRDefault="003D1705" w:rsidP="003217A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照片請註記說明文字。</w:t>
            </w:r>
            <w:r>
              <w:rPr>
                <w:rFonts w:ascii="標楷體" w:eastAsia="標楷體" w:hAnsi="標楷體"/>
              </w:rPr>
              <w:t>為避免印刷時照片畫素不清，請</w:t>
            </w:r>
            <w:r w:rsidR="00E16D2A">
              <w:rPr>
                <w:rFonts w:ascii="標楷體" w:eastAsia="標楷體" w:hAnsi="標楷體" w:hint="eastAsia"/>
              </w:rPr>
              <w:t>另外</w:t>
            </w:r>
            <w:r>
              <w:rPr>
                <w:rFonts w:ascii="標楷體" w:eastAsia="標楷體" w:hAnsi="標楷體"/>
              </w:rPr>
              <w:t>於</w:t>
            </w: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</w:t>
            </w:r>
            <w:r>
              <w:rPr>
                <w:rFonts w:ascii="標楷體" w:eastAsia="標楷體" w:hAnsi="標楷體"/>
              </w:rPr>
              <w:t>中上傳照片</w:t>
            </w:r>
            <w:r w:rsidR="00E16D2A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原始檔</w:t>
            </w:r>
            <w:r w:rsidRPr="003700E0">
              <w:rPr>
                <w:rFonts w:ascii="標楷體" w:eastAsia="標楷體" w:hAnsi="標楷體"/>
              </w:rPr>
              <w:t>3</w:t>
            </w:r>
            <w:r w:rsidRPr="003700E0">
              <w:rPr>
                <w:rFonts w:ascii="標楷體" w:eastAsia="標楷體" w:hAnsi="標楷體" w:hint="eastAsia"/>
              </w:rPr>
              <w:t>~5</w:t>
            </w:r>
            <w:r>
              <w:rPr>
                <w:rFonts w:ascii="標楷體" w:eastAsia="標楷體" w:hAnsi="標楷體"/>
              </w:rPr>
              <w:t>張 (請拍攝的主題清楚，至少要1.2mb以上)。</w:t>
            </w:r>
          </w:p>
        </w:tc>
      </w:tr>
      <w:tr w:rsidR="003D1705" w14:paraId="76BA0AEF" w14:textId="4A4F2BC9" w:rsidTr="003D1705">
        <w:trPr>
          <w:trHeight w:val="1873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9F7D" w14:textId="77777777" w:rsidR="003D1705" w:rsidRDefault="003D1705" w:rsidP="003217AB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64FD" w14:textId="2FBC5F54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4C563" w14:textId="68A1E411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A1E6" w14:textId="25B7561D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照片</w:t>
            </w:r>
          </w:p>
        </w:tc>
      </w:tr>
      <w:tr w:rsidR="003D1705" w14:paraId="3FCD1D58" w14:textId="65A02136" w:rsidTr="00432F4C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B352" w14:textId="77777777" w:rsidR="003D1705" w:rsidRDefault="003D1705" w:rsidP="003217AB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254F" w14:textId="156B372B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4B40A" w14:textId="34CD29CF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114C" w14:textId="137AAB59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說明文字</w:t>
            </w:r>
          </w:p>
        </w:tc>
      </w:tr>
      <w:tr w:rsidR="003D1705" w14:paraId="0B93821B" w14:textId="77777777" w:rsidTr="003D1705">
        <w:trPr>
          <w:trHeight w:val="1873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4706" w14:textId="77777777" w:rsid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94FC" w14:textId="7C5A5002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2764C" w14:textId="1EA72B04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E08E" w14:textId="0E29F9B8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3D1705" w14:paraId="58D2C85C" w14:textId="77777777" w:rsidTr="003D1705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B3EC" w14:textId="77777777" w:rsid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2B51" w14:textId="27BB1DAF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7A04F" w14:textId="506E7839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  <w:r w:rsidRPr="003D1705">
              <w:rPr>
                <w:rFonts w:ascii="標楷體" w:eastAsia="標楷體" w:hAnsi="標楷體" w:hint="eastAsia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E765" w14:textId="7B5DC355" w:rsidR="003D1705" w:rsidRP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3D1705" w14:paraId="03483C77" w14:textId="77777777" w:rsidTr="00460EB8"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EADC" w14:textId="77777777" w:rsid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資料連結</w:t>
            </w:r>
          </w:p>
          <w:p w14:paraId="4F00AFCB" w14:textId="77777777" w:rsidR="003D1705" w:rsidRDefault="003D1705" w:rsidP="003D170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Q</w:t>
            </w:r>
            <w:r>
              <w:rPr>
                <w:rFonts w:ascii="標楷體" w:eastAsia="標楷體" w:hAnsi="標楷體"/>
                <w:b/>
              </w:rPr>
              <w:t>R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code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EF96" w14:textId="77777777" w:rsidR="003D1705" w:rsidRDefault="003D1705" w:rsidP="003D170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可檢附學習成果相關的佐證資料或影片的網址</w:t>
            </w:r>
          </w:p>
        </w:tc>
      </w:tr>
      <w:bookmarkEnd w:id="0"/>
    </w:tbl>
    <w:p w14:paraId="36F2AB26" w14:textId="16D859C5" w:rsidR="003D1705" w:rsidRDefault="003D1705">
      <w:pPr>
        <w:rPr>
          <w:rFonts w:ascii="標楷體" w:eastAsia="標楷體" w:hAnsi="標楷體"/>
        </w:rPr>
      </w:pPr>
    </w:p>
    <w:p w14:paraId="04F8A905" w14:textId="77777777" w:rsidR="003D1705" w:rsidRDefault="003D170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B5A950" w14:textId="040A4913" w:rsidR="003D1705" w:rsidRDefault="003D1705" w:rsidP="003D170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</w:pPr>
      <w:r w:rsidRPr="003B5795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lastRenderedPageBreak/>
        <w:t>202</w:t>
      </w:r>
      <w:r w:rsidR="00D64880"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  <w:t>2</w:t>
      </w:r>
      <w:r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高雄教育節</w:t>
      </w:r>
      <w:r w:rsidRPr="003B5795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第</w:t>
      </w:r>
      <w:r w:rsidR="00D64880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四</w:t>
      </w:r>
      <w:r w:rsidRPr="003B5795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屆探究與實作年會</w:t>
      </w:r>
    </w:p>
    <w:p w14:paraId="252D28CC" w14:textId="77777777" w:rsidR="003D1705" w:rsidRDefault="003D1705" w:rsidP="003D170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</w:pPr>
      <w:r w:rsidRPr="00133D24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授權同意書</w:t>
      </w:r>
    </w:p>
    <w:p w14:paraId="5082DF91" w14:textId="77777777" w:rsidR="003D1705" w:rsidRPr="00DA6C8C" w:rsidRDefault="003D1705" w:rsidP="003D170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color w:val="000000"/>
          <w:kern w:val="0"/>
          <w:sz w:val="40"/>
          <w:szCs w:val="40"/>
        </w:rPr>
      </w:pPr>
    </w:p>
    <w:p w14:paraId="47C7A620" w14:textId="7A701D2C" w:rsidR="003D1705" w:rsidRPr="00884882" w:rsidRDefault="003D1705" w:rsidP="00A84020">
      <w:pPr>
        <w:pStyle w:val="aa"/>
        <w:widowControl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DFKaiShu-SB-Estd-BF"/>
          <w:color w:val="000000"/>
          <w:sz w:val="28"/>
          <w:szCs w:val="28"/>
        </w:rPr>
      </w:pPr>
      <w:r w:rsidRPr="00DA6C8C">
        <w:rPr>
          <w:rFonts w:ascii="標楷體" w:eastAsia="標楷體" w:hAnsi="標楷體"/>
          <w:color w:val="000000"/>
          <w:sz w:val="28"/>
          <w:szCs w:val="28"/>
        </w:rPr>
        <w:t>_____________(以下簡稱本人)，茲同意</w:t>
      </w:r>
      <w:r w:rsidRPr="00DA6C8C">
        <w:rPr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DA6C8C">
        <w:rPr>
          <w:rFonts w:ascii="標楷體" w:eastAsia="標楷體" w:hAnsi="標楷體" w:cs="DFKaiShu-SB-Estd-BF,Bold" w:hint="eastAsia"/>
          <w:b/>
          <w:bCs/>
          <w:color w:val="000000"/>
          <w:sz w:val="28"/>
          <w:szCs w:val="28"/>
        </w:rPr>
        <w:t>「</w:t>
      </w:r>
      <w:r w:rsidRPr="003B5795">
        <w:rPr>
          <w:rFonts w:ascii="標楷體" w:eastAsia="標楷體" w:hAnsi="標楷體" w:cs="DFKaiShu-SB-Estd-BF,Bold" w:hint="eastAsia"/>
          <w:b/>
          <w:bCs/>
          <w:color w:val="000000"/>
          <w:sz w:val="28"/>
          <w:szCs w:val="28"/>
        </w:rPr>
        <w:t>202</w:t>
      </w:r>
      <w:r w:rsidR="00D64880">
        <w:rPr>
          <w:rFonts w:ascii="標楷體" w:eastAsia="標楷體" w:hAnsi="標楷體" w:cs="DFKaiShu-SB-Estd-BF,Bold"/>
          <w:b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cs="DFKaiShu-SB-Estd-BF,Bold" w:hint="eastAsia"/>
          <w:b/>
          <w:bCs/>
          <w:color w:val="000000"/>
          <w:sz w:val="28"/>
          <w:szCs w:val="28"/>
        </w:rPr>
        <w:t>高雄教育節</w:t>
      </w:r>
      <w:r w:rsidRPr="003B5795">
        <w:rPr>
          <w:rFonts w:ascii="標楷體" w:eastAsia="標楷體" w:hAnsi="標楷體" w:cs="DFKaiShu-SB-Estd-BF,Bold" w:hint="eastAsia"/>
          <w:b/>
          <w:bCs/>
          <w:color w:val="000000"/>
          <w:sz w:val="28"/>
          <w:szCs w:val="28"/>
        </w:rPr>
        <w:t>第</w:t>
      </w:r>
      <w:r w:rsidR="00A84020">
        <w:rPr>
          <w:rFonts w:ascii="標楷體" w:eastAsia="標楷體" w:hAnsi="標楷體" w:cs="DFKaiShu-SB-Estd-BF,Bold" w:hint="eastAsia"/>
          <w:b/>
          <w:bCs/>
          <w:color w:val="000000"/>
          <w:sz w:val="28"/>
          <w:szCs w:val="28"/>
        </w:rPr>
        <w:t>四</w:t>
      </w:r>
      <w:r w:rsidRPr="00884882">
        <w:rPr>
          <w:rFonts w:ascii="標楷體" w:eastAsia="標楷體" w:hAnsi="標楷體" w:cs="DFKaiShu-SB-Estd-BF,Bold" w:hint="eastAsia"/>
          <w:b/>
          <w:bCs/>
          <w:color w:val="000000"/>
          <w:sz w:val="28"/>
          <w:szCs w:val="28"/>
        </w:rPr>
        <w:t>屆探究與實作</w:t>
      </w:r>
      <w:r w:rsidRPr="00884882">
        <w:rPr>
          <w:rFonts w:ascii="標楷體" w:eastAsia="標楷體" w:hAnsi="標楷體" w:cs="DFKaiShu-SB-Estd-BF,Bold"/>
          <w:b/>
          <w:bCs/>
          <w:color w:val="000000"/>
          <w:sz w:val="28"/>
          <w:szCs w:val="28"/>
        </w:rPr>
        <w:t xml:space="preserve">            </w:t>
      </w:r>
      <w:r w:rsidRPr="00884882">
        <w:rPr>
          <w:rFonts w:ascii="標楷體" w:eastAsia="標楷體" w:hAnsi="標楷體" w:cs="DFKaiShu-SB-Estd-BF,Bold" w:hint="eastAsia"/>
          <w:b/>
          <w:bCs/>
          <w:color w:val="000000"/>
          <w:sz w:val="28"/>
          <w:szCs w:val="28"/>
        </w:rPr>
        <w:t>年會」</w:t>
      </w:r>
      <w:r w:rsidRPr="00884882">
        <w:rPr>
          <w:rFonts w:ascii="標楷體" w:eastAsia="標楷體" w:hAnsi="標楷體" w:hint="eastAsia"/>
          <w:color w:val="000000"/>
          <w:sz w:val="28"/>
          <w:szCs w:val="28"/>
        </w:rPr>
        <w:t>活動一案。</w:t>
      </w:r>
    </w:p>
    <w:p w14:paraId="513CFB68" w14:textId="1506E18D" w:rsidR="003D1705" w:rsidRPr="00DA6C8C" w:rsidRDefault="00B84596" w:rsidP="003D1705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3D1705" w:rsidRPr="00DA6C8C">
        <w:rPr>
          <w:rFonts w:ascii="標楷體" w:eastAsia="標楷體" w:hAnsi="標楷體"/>
          <w:color w:val="000000"/>
          <w:sz w:val="26"/>
          <w:szCs w:val="26"/>
        </w:rPr>
        <w:t>本人同意並擔保以下條款：</w:t>
      </w:r>
    </w:p>
    <w:p w14:paraId="2B85A032" w14:textId="77777777" w:rsidR="003D1705" w:rsidRPr="00DA6C8C" w:rsidRDefault="003D1705" w:rsidP="003D1705">
      <w:pPr>
        <w:numPr>
          <w:ilvl w:val="0"/>
          <w:numId w:val="14"/>
        </w:numPr>
        <w:tabs>
          <w:tab w:val="clear" w:pos="1680"/>
        </w:tabs>
        <w:autoSpaceDE w:val="0"/>
        <w:autoSpaceDN w:val="0"/>
        <w:adjustRightInd w:val="0"/>
        <w:spacing w:line="400" w:lineRule="exact"/>
        <w:ind w:left="1441" w:hanging="902"/>
        <w:rPr>
          <w:rFonts w:ascii="標楷體" w:eastAsia="標楷體" w:hAnsi="標楷體" w:cs="DFKaiShu-SB-Estd-BF"/>
          <w:color w:val="000000"/>
          <w:kern w:val="0"/>
          <w:sz w:val="26"/>
          <w:szCs w:val="26"/>
        </w:rPr>
      </w:pPr>
      <w:r w:rsidRPr="00DA6C8C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</w:rPr>
        <w:t>透過各種媒體公開傳輸、供不特定公眾瀏覽等。</w:t>
      </w:r>
    </w:p>
    <w:p w14:paraId="405F68B8" w14:textId="77777777" w:rsidR="003D1705" w:rsidRPr="00DA6C8C" w:rsidRDefault="003D1705" w:rsidP="003D1705">
      <w:pPr>
        <w:numPr>
          <w:ilvl w:val="0"/>
          <w:numId w:val="14"/>
        </w:numPr>
        <w:tabs>
          <w:tab w:val="clear" w:pos="1680"/>
        </w:tabs>
        <w:autoSpaceDE w:val="0"/>
        <w:autoSpaceDN w:val="0"/>
        <w:adjustRightInd w:val="0"/>
        <w:spacing w:line="400" w:lineRule="exact"/>
        <w:ind w:left="1441" w:hanging="902"/>
        <w:rPr>
          <w:rFonts w:ascii="標楷體" w:eastAsia="標楷體" w:hAnsi="標楷體" w:cs="DFKaiShu-SB-Estd-BF"/>
          <w:color w:val="000000"/>
          <w:kern w:val="0"/>
          <w:sz w:val="26"/>
          <w:szCs w:val="26"/>
        </w:rPr>
      </w:pPr>
      <w:r w:rsidRPr="00DA6C8C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</w:rPr>
        <w:t>對授權標的物進行適當編輯改作。</w:t>
      </w:r>
    </w:p>
    <w:p w14:paraId="27412A6B" w14:textId="77777777" w:rsidR="003D1705" w:rsidRPr="00DA6C8C" w:rsidRDefault="003D1705" w:rsidP="003D1705">
      <w:pPr>
        <w:numPr>
          <w:ilvl w:val="0"/>
          <w:numId w:val="14"/>
        </w:numPr>
        <w:tabs>
          <w:tab w:val="clear" w:pos="1680"/>
        </w:tabs>
        <w:autoSpaceDE w:val="0"/>
        <w:autoSpaceDN w:val="0"/>
        <w:adjustRightInd w:val="0"/>
        <w:spacing w:line="400" w:lineRule="exact"/>
        <w:ind w:left="1441" w:hanging="902"/>
        <w:rPr>
          <w:rFonts w:ascii="標楷體" w:eastAsia="標楷體" w:hAnsi="標楷體" w:cs="DFKaiShu-SB-Estd-BF"/>
          <w:color w:val="000000"/>
          <w:kern w:val="0"/>
          <w:sz w:val="26"/>
          <w:szCs w:val="26"/>
        </w:rPr>
      </w:pPr>
      <w:r w:rsidRPr="00DA6C8C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</w:rPr>
        <w:t>永久無償方式授權</w:t>
      </w:r>
      <w:r>
        <w:rPr>
          <w:rFonts w:ascii="華康中黑體" w:eastAsia="華康中黑體" w:hAnsi="標楷體" w:cs="DFKaiShu-SB-Estd-BF" w:hint="eastAsia"/>
          <w:color w:val="000000"/>
          <w:kern w:val="0"/>
          <w:sz w:val="26"/>
          <w:szCs w:val="26"/>
        </w:rPr>
        <w:t>「</w:t>
      </w:r>
      <w:r>
        <w:rPr>
          <w:rFonts w:ascii="標楷體" w:eastAsia="標楷體" w:hAnsi="標楷體" w:cs="DFKaiShu-SB-Estd-BF" w:hint="eastAsia"/>
          <w:b/>
          <w:bCs/>
          <w:color w:val="000000"/>
          <w:kern w:val="0"/>
          <w:sz w:val="26"/>
          <w:szCs w:val="26"/>
        </w:rPr>
        <w:t>高雄市政府教育局</w:t>
      </w:r>
      <w:r>
        <w:rPr>
          <w:rFonts w:ascii="華康中黑體" w:eastAsia="華康中黑體" w:hAnsi="標楷體" w:cs="DFKaiShu-SB-Estd-BF" w:hint="eastAsia"/>
          <w:color w:val="000000"/>
          <w:kern w:val="0"/>
          <w:sz w:val="26"/>
          <w:szCs w:val="26"/>
        </w:rPr>
        <w:t>」</w:t>
      </w:r>
      <w:r w:rsidRPr="00DA6C8C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</w:rPr>
        <w:t>及其所屬機關不限時間及不限次數利用，授權利用範圍包含公開播送、公開展示、公開發表、散布、發行。</w:t>
      </w:r>
    </w:p>
    <w:p w14:paraId="0A0520F8" w14:textId="77777777" w:rsidR="003D1705" w:rsidRPr="00DA6C8C" w:rsidRDefault="003D1705" w:rsidP="003D1705">
      <w:pPr>
        <w:numPr>
          <w:ilvl w:val="0"/>
          <w:numId w:val="14"/>
        </w:numPr>
        <w:tabs>
          <w:tab w:val="clear" w:pos="1680"/>
        </w:tabs>
        <w:autoSpaceDE w:val="0"/>
        <w:autoSpaceDN w:val="0"/>
        <w:adjustRightInd w:val="0"/>
        <w:spacing w:line="400" w:lineRule="exact"/>
        <w:ind w:left="1441" w:hanging="902"/>
        <w:rPr>
          <w:rFonts w:ascii="標楷體" w:eastAsia="標楷體" w:hAnsi="標楷體" w:cs="DFKaiShu-SB-Estd-BF"/>
          <w:color w:val="000000"/>
          <w:kern w:val="0"/>
          <w:sz w:val="26"/>
          <w:szCs w:val="26"/>
        </w:rPr>
      </w:pPr>
      <w:r w:rsidRPr="00DA6C8C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</w:rPr>
        <w:t>授權標的物授權期間為永久授權，</w:t>
      </w:r>
      <w:r w:rsidRPr="00DA6C8C"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授權區域為</w:t>
      </w:r>
      <w:r w:rsidRPr="00DA6C8C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</w:rPr>
        <w:t>台灣</w:t>
      </w:r>
      <w:r w:rsidRPr="00DA6C8C"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。</w:t>
      </w:r>
    </w:p>
    <w:p w14:paraId="01CE7242" w14:textId="77777777" w:rsidR="003D1705" w:rsidRPr="00DA6C8C" w:rsidRDefault="003D1705" w:rsidP="003D1705">
      <w:pPr>
        <w:numPr>
          <w:ilvl w:val="0"/>
          <w:numId w:val="14"/>
        </w:numPr>
        <w:tabs>
          <w:tab w:val="clear" w:pos="1680"/>
        </w:tabs>
        <w:autoSpaceDE w:val="0"/>
        <w:autoSpaceDN w:val="0"/>
        <w:adjustRightInd w:val="0"/>
        <w:spacing w:line="400" w:lineRule="exact"/>
        <w:ind w:left="1441" w:hanging="902"/>
        <w:rPr>
          <w:rFonts w:ascii="標楷體" w:eastAsia="標楷體" w:hAnsi="標楷體" w:cs="DFKaiShu-SB-Estd-BF"/>
          <w:color w:val="000000"/>
          <w:kern w:val="0"/>
          <w:sz w:val="26"/>
          <w:szCs w:val="26"/>
        </w:rPr>
      </w:pPr>
      <w:r w:rsidRPr="00DA6C8C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</w:rPr>
        <w:t>本授權書未盡之事宜，悉依有關法令規定辦理，如有疑義時，得經由授權人及本局雙方協議解決。本授權書內容如有變更或補充，應經授權人及本會雙方書面同意後為之。</w:t>
      </w:r>
    </w:p>
    <w:p w14:paraId="68020F3D" w14:textId="77777777" w:rsidR="003D1705" w:rsidRPr="00DA6C8C" w:rsidRDefault="003D1705" w:rsidP="003D1705">
      <w:pPr>
        <w:rPr>
          <w:rFonts w:ascii="標楷體" w:eastAsia="標楷體" w:hAnsi="標楷體"/>
          <w:color w:val="000000"/>
        </w:rPr>
      </w:pPr>
      <w:r w:rsidRPr="00DA6C8C">
        <w:rPr>
          <w:rFonts w:ascii="標楷體" w:eastAsia="標楷體" w:hAnsi="標楷體"/>
          <w:color w:val="000000"/>
        </w:rPr>
        <w:tab/>
      </w:r>
    </w:p>
    <w:p w14:paraId="320F7905" w14:textId="77777777" w:rsidR="003D1705" w:rsidRDefault="003D1705" w:rsidP="003D1705">
      <w:pPr>
        <w:pStyle w:val="Web"/>
        <w:spacing w:before="0" w:beforeAutospacing="0" w:after="0" w:afterAutospacing="0" w:line="480" w:lineRule="exact"/>
        <w:rPr>
          <w:rFonts w:ascii="標楷體" w:eastAsia="標楷體" w:hAnsi="標楷體" w:cs="DFKaiShu-SB-Estd-BF"/>
          <w:color w:val="000000"/>
          <w:sz w:val="32"/>
          <w:szCs w:val="32"/>
        </w:rPr>
      </w:pPr>
      <w:r w:rsidRPr="00DA6C8C">
        <w:rPr>
          <w:rFonts w:ascii="標楷體" w:eastAsia="標楷體" w:hAnsi="標楷體"/>
          <w:color w:val="000000"/>
          <w:sz w:val="32"/>
          <w:szCs w:val="32"/>
        </w:rPr>
        <w:t>此  致</w:t>
      </w:r>
      <w:r w:rsidRPr="00DA6C8C">
        <w:rPr>
          <w:rFonts w:ascii="標楷體" w:eastAsia="標楷體" w:hAnsi="標楷體" w:hint="eastAsia"/>
          <w:color w:val="000000"/>
          <w:sz w:val="36"/>
          <w:szCs w:val="36"/>
        </w:rPr>
        <w:tab/>
      </w:r>
      <w:r w:rsidRPr="00DA6C8C">
        <w:rPr>
          <w:rFonts w:ascii="標楷體" w:eastAsia="標楷體" w:hAnsi="標楷體" w:hint="eastAsia"/>
          <w:color w:val="000000"/>
          <w:sz w:val="36"/>
          <w:szCs w:val="36"/>
        </w:rPr>
        <w:tab/>
      </w:r>
      <w:r w:rsidRPr="00DA6C8C">
        <w:rPr>
          <w:rFonts w:ascii="標楷體" w:eastAsia="標楷體" w:hAnsi="標楷體" w:hint="eastAsia"/>
          <w:color w:val="000000"/>
          <w:sz w:val="36"/>
          <w:szCs w:val="36"/>
        </w:rPr>
        <w:tab/>
      </w: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高雄市政府教育局</w:t>
      </w:r>
    </w:p>
    <w:p w14:paraId="16A287D7" w14:textId="77777777" w:rsidR="003D1705" w:rsidRPr="00DA6C8C" w:rsidRDefault="003D1705" w:rsidP="003D1705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4420078" w14:textId="77777777" w:rsidR="003D1705" w:rsidRDefault="003D1705" w:rsidP="003D1705">
      <w:pPr>
        <w:spacing w:line="520" w:lineRule="exact"/>
        <w:rPr>
          <w:rFonts w:ascii="標楷體" w:eastAsia="標楷體" w:hAnsi="標楷體"/>
          <w:color w:val="000000"/>
        </w:rPr>
      </w:pPr>
      <w:r w:rsidRPr="00DA6C8C">
        <w:rPr>
          <w:rFonts w:ascii="標楷體" w:eastAsia="標楷體" w:hAnsi="標楷體"/>
          <w:color w:val="000000"/>
        </w:rPr>
        <w:t>立同意書人：</w:t>
      </w:r>
      <w:r w:rsidRPr="00DA6C8C">
        <w:rPr>
          <w:rFonts w:ascii="標楷體" w:eastAsia="標楷體" w:hAnsi="標楷體" w:hint="eastAsia"/>
          <w:color w:val="000000"/>
        </w:rPr>
        <w:t xml:space="preserve">                      </w:t>
      </w:r>
    </w:p>
    <w:p w14:paraId="2318F2BB" w14:textId="77777777" w:rsidR="003D1705" w:rsidRPr="00DA6C8C" w:rsidRDefault="003D1705" w:rsidP="003D1705">
      <w:pPr>
        <w:spacing w:line="520" w:lineRule="exact"/>
        <w:rPr>
          <w:rFonts w:ascii="標楷體" w:eastAsia="標楷體" w:hAnsi="標楷體"/>
          <w:color w:val="000000"/>
        </w:rPr>
      </w:pPr>
    </w:p>
    <w:p w14:paraId="0F24C295" w14:textId="77777777" w:rsidR="003D1705" w:rsidRDefault="003D1705" w:rsidP="003D1705">
      <w:pPr>
        <w:spacing w:line="520" w:lineRule="exact"/>
        <w:rPr>
          <w:rFonts w:ascii="標楷體" w:eastAsia="標楷體" w:hAnsi="標楷體"/>
          <w:color w:val="000000"/>
        </w:rPr>
      </w:pPr>
      <w:r w:rsidRPr="00DA6C8C">
        <w:rPr>
          <w:rFonts w:ascii="標楷體" w:eastAsia="標楷體" w:hAnsi="標楷體" w:hint="eastAsia"/>
          <w:color w:val="000000"/>
        </w:rPr>
        <w:t>立同意書人</w:t>
      </w:r>
      <w:r w:rsidRPr="00DA6C8C">
        <w:rPr>
          <w:rFonts w:ascii="標楷體" w:eastAsia="標楷體" w:hAnsi="標楷體"/>
          <w:color w:val="000000"/>
        </w:rPr>
        <w:t xml:space="preserve">身份證字號： </w:t>
      </w:r>
    </w:p>
    <w:p w14:paraId="10498F05" w14:textId="77777777" w:rsidR="003D1705" w:rsidRPr="00DA6C8C" w:rsidRDefault="003D1705" w:rsidP="003D1705">
      <w:pPr>
        <w:spacing w:line="520" w:lineRule="exact"/>
        <w:rPr>
          <w:rFonts w:ascii="標楷體" w:eastAsia="標楷體" w:hAnsi="標楷體"/>
          <w:color w:val="000000"/>
        </w:rPr>
      </w:pPr>
    </w:p>
    <w:p w14:paraId="710071D4" w14:textId="77777777" w:rsidR="003D1705" w:rsidRDefault="003D1705" w:rsidP="003D1705">
      <w:pPr>
        <w:spacing w:line="520" w:lineRule="exact"/>
        <w:rPr>
          <w:rFonts w:ascii="標楷體" w:eastAsia="標楷體" w:hAnsi="標楷體"/>
          <w:color w:val="000000"/>
        </w:rPr>
      </w:pPr>
      <w:r w:rsidRPr="00DA6C8C">
        <w:rPr>
          <w:rFonts w:ascii="標楷體" w:eastAsia="標楷體" w:hAnsi="標楷體" w:hint="eastAsia"/>
          <w:color w:val="000000"/>
        </w:rPr>
        <w:t>法定代理人：</w:t>
      </w:r>
    </w:p>
    <w:p w14:paraId="391BC901" w14:textId="77777777" w:rsidR="003D1705" w:rsidRPr="00DA6C8C" w:rsidRDefault="003D1705" w:rsidP="003D1705">
      <w:pPr>
        <w:spacing w:line="520" w:lineRule="exact"/>
        <w:rPr>
          <w:rFonts w:ascii="標楷體" w:eastAsia="標楷體" w:hAnsi="標楷體"/>
          <w:color w:val="000000"/>
        </w:rPr>
      </w:pPr>
    </w:p>
    <w:p w14:paraId="79FAEFEB" w14:textId="77777777" w:rsidR="003D1705" w:rsidRPr="00DA6C8C" w:rsidRDefault="003D1705" w:rsidP="003D1705">
      <w:pPr>
        <w:spacing w:line="520" w:lineRule="exact"/>
        <w:rPr>
          <w:rFonts w:ascii="標楷體" w:eastAsia="標楷體" w:hAnsi="標楷體"/>
          <w:color w:val="000000"/>
        </w:rPr>
      </w:pPr>
      <w:r w:rsidRPr="00DA6C8C">
        <w:rPr>
          <w:rFonts w:ascii="標楷體" w:eastAsia="標楷體" w:hAnsi="標楷體" w:hint="eastAsia"/>
          <w:color w:val="000000"/>
        </w:rPr>
        <w:t>法定代理人身份證字號：</w:t>
      </w:r>
    </w:p>
    <w:p w14:paraId="2AD3124B" w14:textId="77777777" w:rsidR="003D1705" w:rsidRDefault="003D1705" w:rsidP="003D1705">
      <w:pPr>
        <w:jc w:val="both"/>
        <w:rPr>
          <w:rFonts w:ascii="標楷體" w:eastAsia="標楷體" w:hAnsi="標楷體"/>
          <w:color w:val="000000"/>
        </w:rPr>
      </w:pPr>
    </w:p>
    <w:p w14:paraId="7E718DE6" w14:textId="77777777" w:rsidR="003D1705" w:rsidRPr="00472496" w:rsidRDefault="003D1705" w:rsidP="003D1705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DBBC5" w14:textId="77777777" w:rsidR="003D1705" w:rsidRPr="00DA6C8C" w:rsidRDefault="003D1705" w:rsidP="003D1705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7F96149" w14:textId="77777777" w:rsidR="003D1705" w:rsidRPr="00133D24" w:rsidRDefault="003D1705" w:rsidP="003D1705">
      <w:pPr>
        <w:jc w:val="center"/>
        <w:rPr>
          <w:rFonts w:ascii="標楷體" w:eastAsia="標楷體" w:hAnsi="標楷體"/>
        </w:rPr>
      </w:pPr>
      <w:r w:rsidRPr="00133D24">
        <w:rPr>
          <w:rFonts w:ascii="標楷體" w:eastAsia="標楷體" w:hAnsi="標楷體"/>
          <w:sz w:val="28"/>
          <w:szCs w:val="28"/>
        </w:rPr>
        <w:t>中  華  民  國</w:t>
      </w:r>
      <w:r w:rsidRPr="00133D24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133D2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133D24">
        <w:rPr>
          <w:rFonts w:ascii="標楷體" w:eastAsia="標楷體" w:hAnsi="標楷體"/>
          <w:sz w:val="28"/>
          <w:szCs w:val="28"/>
        </w:rPr>
        <w:t>年</w:t>
      </w:r>
      <w:r w:rsidRPr="00133D24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133D2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133D24">
        <w:rPr>
          <w:rFonts w:ascii="標楷體" w:eastAsia="標楷體" w:hAnsi="標楷體"/>
          <w:sz w:val="28"/>
          <w:szCs w:val="28"/>
        </w:rPr>
        <w:t>月</w:t>
      </w:r>
      <w:r w:rsidRPr="00133D24">
        <w:rPr>
          <w:rFonts w:ascii="標楷體" w:eastAsia="標楷體" w:hAnsi="標楷體" w:hint="eastAsia"/>
          <w:sz w:val="28"/>
          <w:szCs w:val="28"/>
        </w:rPr>
        <w:t xml:space="preserve">    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133D24">
        <w:rPr>
          <w:rFonts w:ascii="標楷體" w:eastAsia="標楷體" w:hAnsi="標楷體"/>
          <w:sz w:val="28"/>
          <w:szCs w:val="28"/>
        </w:rPr>
        <w:t>日</w:t>
      </w:r>
    </w:p>
    <w:p w14:paraId="59546CA2" w14:textId="77777777" w:rsidR="002076B3" w:rsidRPr="003D1705" w:rsidRDefault="002076B3">
      <w:pPr>
        <w:rPr>
          <w:rFonts w:ascii="標楷體" w:eastAsia="標楷體" w:hAnsi="標楷體"/>
        </w:rPr>
      </w:pPr>
    </w:p>
    <w:sectPr w:rsidR="002076B3" w:rsidRPr="003D1705" w:rsidSect="002076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8FFEF" w14:textId="77777777" w:rsidR="00163D78" w:rsidRDefault="00163D78" w:rsidP="00E94EEC">
      <w:r>
        <w:separator/>
      </w:r>
    </w:p>
  </w:endnote>
  <w:endnote w:type="continuationSeparator" w:id="0">
    <w:p w14:paraId="19B94AA4" w14:textId="77777777" w:rsidR="00163D78" w:rsidRDefault="00163D78" w:rsidP="00E9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,Bold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華康粗圓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24864" w14:textId="77777777" w:rsidR="00163D78" w:rsidRDefault="00163D78" w:rsidP="00E94EEC">
      <w:r>
        <w:separator/>
      </w:r>
    </w:p>
  </w:footnote>
  <w:footnote w:type="continuationSeparator" w:id="0">
    <w:p w14:paraId="29173B96" w14:textId="77777777" w:rsidR="00163D78" w:rsidRDefault="00163D78" w:rsidP="00E9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641"/>
    <w:multiLevelType w:val="hybridMultilevel"/>
    <w:tmpl w:val="837A5B96"/>
    <w:lvl w:ilvl="0" w:tplc="13E45A1C">
      <w:start w:val="1"/>
      <w:numFmt w:val="japaneseCounting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8BB2829"/>
    <w:multiLevelType w:val="hybridMultilevel"/>
    <w:tmpl w:val="FE965760"/>
    <w:lvl w:ilvl="0" w:tplc="5F82928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0E521ABF"/>
    <w:multiLevelType w:val="hybridMultilevel"/>
    <w:tmpl w:val="9B442E18"/>
    <w:lvl w:ilvl="0" w:tplc="50623F3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7EA4C22">
      <w:start w:val="9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8A554F"/>
    <w:multiLevelType w:val="hybridMultilevel"/>
    <w:tmpl w:val="7F30EF40"/>
    <w:lvl w:ilvl="0" w:tplc="E45EAFF2">
      <w:start w:val="2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7863084"/>
    <w:multiLevelType w:val="hybridMultilevel"/>
    <w:tmpl w:val="10DC4E2A"/>
    <w:lvl w:ilvl="0" w:tplc="22428A8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A122C"/>
    <w:multiLevelType w:val="hybridMultilevel"/>
    <w:tmpl w:val="A268F03A"/>
    <w:lvl w:ilvl="0" w:tplc="93F46F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6548E6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963E2D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D5E088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8466A3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7778DB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5678B4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D4D0CD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3C2A76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6" w15:restartNumberingAfterBreak="0">
    <w:nsid w:val="23B21D42"/>
    <w:multiLevelType w:val="hybridMultilevel"/>
    <w:tmpl w:val="2CECA564"/>
    <w:lvl w:ilvl="0" w:tplc="53F080B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B4D72"/>
    <w:multiLevelType w:val="hybridMultilevel"/>
    <w:tmpl w:val="D2580110"/>
    <w:lvl w:ilvl="0" w:tplc="621C607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EBABA46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2" w:tplc="D7542C88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8D0D34"/>
    <w:multiLevelType w:val="hybridMultilevel"/>
    <w:tmpl w:val="5B90317C"/>
    <w:lvl w:ilvl="0" w:tplc="F1806E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8401E0"/>
    <w:multiLevelType w:val="hybridMultilevel"/>
    <w:tmpl w:val="B5AAF2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6DC6624">
      <w:start w:val="2"/>
      <w:numFmt w:val="taiwaneseCountingThousand"/>
      <w:lvlText w:val="（%2）"/>
      <w:lvlJc w:val="left"/>
      <w:pPr>
        <w:ind w:left="1854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833786"/>
    <w:multiLevelType w:val="hybridMultilevel"/>
    <w:tmpl w:val="15F0D7EE"/>
    <w:lvl w:ilvl="0" w:tplc="786AE476">
      <w:start w:val="8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92298E"/>
    <w:multiLevelType w:val="hybridMultilevel"/>
    <w:tmpl w:val="A412C4E8"/>
    <w:lvl w:ilvl="0" w:tplc="1B8C177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3C51BBD"/>
    <w:multiLevelType w:val="hybridMultilevel"/>
    <w:tmpl w:val="140A3458"/>
    <w:lvl w:ilvl="0" w:tplc="88FEDF2E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AD59A0"/>
    <w:multiLevelType w:val="hybridMultilevel"/>
    <w:tmpl w:val="A9C438F2"/>
    <w:lvl w:ilvl="0" w:tplc="F9A4C066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5D293E60"/>
    <w:multiLevelType w:val="hybridMultilevel"/>
    <w:tmpl w:val="3084BD62"/>
    <w:lvl w:ilvl="0" w:tplc="2C3A3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9E78CF"/>
    <w:multiLevelType w:val="hybridMultilevel"/>
    <w:tmpl w:val="8766DC9E"/>
    <w:lvl w:ilvl="0" w:tplc="65C24D5E">
      <w:start w:val="2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ED56CE"/>
    <w:multiLevelType w:val="hybridMultilevel"/>
    <w:tmpl w:val="78609B64"/>
    <w:lvl w:ilvl="0" w:tplc="97A4D8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D7542C88">
      <w:start w:val="1"/>
      <w:numFmt w:val="taiwaneseCountingThousand"/>
      <w:lvlText w:val="（%2）"/>
      <w:lvlJc w:val="left"/>
      <w:pPr>
        <w:ind w:left="1332" w:hanging="852"/>
      </w:pPr>
      <w:rPr>
        <w:rFonts w:hint="default"/>
        <w:lang w:val="en-US"/>
      </w:rPr>
    </w:lvl>
    <w:lvl w:ilvl="2" w:tplc="7542F69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B3"/>
    <w:rsid w:val="000048CF"/>
    <w:rsid w:val="0002023D"/>
    <w:rsid w:val="00020292"/>
    <w:rsid w:val="0003428A"/>
    <w:rsid w:val="0004529A"/>
    <w:rsid w:val="00051758"/>
    <w:rsid w:val="00066FEE"/>
    <w:rsid w:val="00070CAC"/>
    <w:rsid w:val="00071CDD"/>
    <w:rsid w:val="00084E0B"/>
    <w:rsid w:val="00091E2D"/>
    <w:rsid w:val="000A04D4"/>
    <w:rsid w:val="000B0448"/>
    <w:rsid w:val="000B665C"/>
    <w:rsid w:val="000C5409"/>
    <w:rsid w:val="000C66BA"/>
    <w:rsid w:val="000D4532"/>
    <w:rsid w:val="000F4659"/>
    <w:rsid w:val="001038BA"/>
    <w:rsid w:val="00112829"/>
    <w:rsid w:val="001209C5"/>
    <w:rsid w:val="00131C90"/>
    <w:rsid w:val="0013222C"/>
    <w:rsid w:val="00140092"/>
    <w:rsid w:val="00141522"/>
    <w:rsid w:val="001478DA"/>
    <w:rsid w:val="001563B7"/>
    <w:rsid w:val="00163D78"/>
    <w:rsid w:val="0017148E"/>
    <w:rsid w:val="001859E5"/>
    <w:rsid w:val="00194193"/>
    <w:rsid w:val="00195D98"/>
    <w:rsid w:val="001B4DDF"/>
    <w:rsid w:val="001B7744"/>
    <w:rsid w:val="001C3C77"/>
    <w:rsid w:val="001C6D0B"/>
    <w:rsid w:val="001F2DA2"/>
    <w:rsid w:val="001F3518"/>
    <w:rsid w:val="00203D73"/>
    <w:rsid w:val="00204ED3"/>
    <w:rsid w:val="002054DB"/>
    <w:rsid w:val="002066A2"/>
    <w:rsid w:val="002076B3"/>
    <w:rsid w:val="00216390"/>
    <w:rsid w:val="002244F7"/>
    <w:rsid w:val="002329FD"/>
    <w:rsid w:val="00243131"/>
    <w:rsid w:val="002572AA"/>
    <w:rsid w:val="0027013C"/>
    <w:rsid w:val="00275F15"/>
    <w:rsid w:val="002776BE"/>
    <w:rsid w:val="00281C5F"/>
    <w:rsid w:val="002A5CCC"/>
    <w:rsid w:val="002B0BE1"/>
    <w:rsid w:val="002B7D4C"/>
    <w:rsid w:val="002E2584"/>
    <w:rsid w:val="00307236"/>
    <w:rsid w:val="00310E2E"/>
    <w:rsid w:val="00317B38"/>
    <w:rsid w:val="00323448"/>
    <w:rsid w:val="003301D6"/>
    <w:rsid w:val="00335E36"/>
    <w:rsid w:val="003478D5"/>
    <w:rsid w:val="00352506"/>
    <w:rsid w:val="0035763A"/>
    <w:rsid w:val="00364F62"/>
    <w:rsid w:val="003700E0"/>
    <w:rsid w:val="00370F05"/>
    <w:rsid w:val="003902F1"/>
    <w:rsid w:val="003A0497"/>
    <w:rsid w:val="003A0A79"/>
    <w:rsid w:val="003A59B7"/>
    <w:rsid w:val="003B4737"/>
    <w:rsid w:val="003B5E0A"/>
    <w:rsid w:val="003B771B"/>
    <w:rsid w:val="003C36E5"/>
    <w:rsid w:val="003C4A6A"/>
    <w:rsid w:val="003D1705"/>
    <w:rsid w:val="003D1CF5"/>
    <w:rsid w:val="003D206B"/>
    <w:rsid w:val="003D79A9"/>
    <w:rsid w:val="003E4345"/>
    <w:rsid w:val="003E5D91"/>
    <w:rsid w:val="003E628C"/>
    <w:rsid w:val="003F0F86"/>
    <w:rsid w:val="003F4B30"/>
    <w:rsid w:val="004000E4"/>
    <w:rsid w:val="00405D8A"/>
    <w:rsid w:val="004071B7"/>
    <w:rsid w:val="00410D42"/>
    <w:rsid w:val="004162D0"/>
    <w:rsid w:val="00423635"/>
    <w:rsid w:val="00424957"/>
    <w:rsid w:val="00430133"/>
    <w:rsid w:val="00441162"/>
    <w:rsid w:val="0044756F"/>
    <w:rsid w:val="004608A0"/>
    <w:rsid w:val="00460EB8"/>
    <w:rsid w:val="004710CE"/>
    <w:rsid w:val="0049766A"/>
    <w:rsid w:val="004A6FB1"/>
    <w:rsid w:val="004A7283"/>
    <w:rsid w:val="004A78C0"/>
    <w:rsid w:val="004C46A9"/>
    <w:rsid w:val="004C475A"/>
    <w:rsid w:val="004C6C82"/>
    <w:rsid w:val="004D023A"/>
    <w:rsid w:val="004D1141"/>
    <w:rsid w:val="004E41BA"/>
    <w:rsid w:val="005043AB"/>
    <w:rsid w:val="005207A7"/>
    <w:rsid w:val="00522BD0"/>
    <w:rsid w:val="00522CCC"/>
    <w:rsid w:val="00527094"/>
    <w:rsid w:val="00527DD1"/>
    <w:rsid w:val="00551853"/>
    <w:rsid w:val="00574D68"/>
    <w:rsid w:val="00594D0B"/>
    <w:rsid w:val="00596B7E"/>
    <w:rsid w:val="005A29C1"/>
    <w:rsid w:val="005A594B"/>
    <w:rsid w:val="005C237A"/>
    <w:rsid w:val="005E1CC7"/>
    <w:rsid w:val="005E2F0B"/>
    <w:rsid w:val="005F5F72"/>
    <w:rsid w:val="00624A8A"/>
    <w:rsid w:val="0062565E"/>
    <w:rsid w:val="00647E8E"/>
    <w:rsid w:val="00652FDB"/>
    <w:rsid w:val="006543D4"/>
    <w:rsid w:val="00654A6D"/>
    <w:rsid w:val="00660711"/>
    <w:rsid w:val="00672C99"/>
    <w:rsid w:val="006765E7"/>
    <w:rsid w:val="00682DAF"/>
    <w:rsid w:val="006A017C"/>
    <w:rsid w:val="006A1A5B"/>
    <w:rsid w:val="006A1D13"/>
    <w:rsid w:val="006A4B05"/>
    <w:rsid w:val="006A71CC"/>
    <w:rsid w:val="006B09CC"/>
    <w:rsid w:val="006B39D0"/>
    <w:rsid w:val="006B6BF3"/>
    <w:rsid w:val="006D3DAC"/>
    <w:rsid w:val="006D61E1"/>
    <w:rsid w:val="006E1A6A"/>
    <w:rsid w:val="006E1D05"/>
    <w:rsid w:val="006F2030"/>
    <w:rsid w:val="006F3512"/>
    <w:rsid w:val="00700FBD"/>
    <w:rsid w:val="00711247"/>
    <w:rsid w:val="007134C7"/>
    <w:rsid w:val="00716087"/>
    <w:rsid w:val="007162F7"/>
    <w:rsid w:val="007325F4"/>
    <w:rsid w:val="007409E4"/>
    <w:rsid w:val="007552BD"/>
    <w:rsid w:val="00781000"/>
    <w:rsid w:val="007858D8"/>
    <w:rsid w:val="007915FB"/>
    <w:rsid w:val="00792F89"/>
    <w:rsid w:val="007B268D"/>
    <w:rsid w:val="007C6A19"/>
    <w:rsid w:val="007D5409"/>
    <w:rsid w:val="007E58E2"/>
    <w:rsid w:val="007F1265"/>
    <w:rsid w:val="007F53DC"/>
    <w:rsid w:val="007F7C71"/>
    <w:rsid w:val="0080037F"/>
    <w:rsid w:val="00804A82"/>
    <w:rsid w:val="0082267F"/>
    <w:rsid w:val="00861C3B"/>
    <w:rsid w:val="008649ED"/>
    <w:rsid w:val="00865942"/>
    <w:rsid w:val="00874BD8"/>
    <w:rsid w:val="00884882"/>
    <w:rsid w:val="008A506D"/>
    <w:rsid w:val="008A63C2"/>
    <w:rsid w:val="008B2704"/>
    <w:rsid w:val="008B2B0F"/>
    <w:rsid w:val="008C73EA"/>
    <w:rsid w:val="008D3014"/>
    <w:rsid w:val="008D427E"/>
    <w:rsid w:val="008E41AC"/>
    <w:rsid w:val="00904337"/>
    <w:rsid w:val="009123A5"/>
    <w:rsid w:val="0091360A"/>
    <w:rsid w:val="00916323"/>
    <w:rsid w:val="00923030"/>
    <w:rsid w:val="009303B7"/>
    <w:rsid w:val="00932F29"/>
    <w:rsid w:val="00947DBB"/>
    <w:rsid w:val="00950B6C"/>
    <w:rsid w:val="0095288C"/>
    <w:rsid w:val="009532DE"/>
    <w:rsid w:val="009577B7"/>
    <w:rsid w:val="009870DC"/>
    <w:rsid w:val="009968F4"/>
    <w:rsid w:val="009B4CB6"/>
    <w:rsid w:val="009C48AD"/>
    <w:rsid w:val="009E21F2"/>
    <w:rsid w:val="009E5A6B"/>
    <w:rsid w:val="009F50CD"/>
    <w:rsid w:val="009F6EA9"/>
    <w:rsid w:val="00A14884"/>
    <w:rsid w:val="00A2325A"/>
    <w:rsid w:val="00A30F90"/>
    <w:rsid w:val="00A33B0E"/>
    <w:rsid w:val="00A63ABA"/>
    <w:rsid w:val="00A7190E"/>
    <w:rsid w:val="00A84020"/>
    <w:rsid w:val="00A93345"/>
    <w:rsid w:val="00AD056F"/>
    <w:rsid w:val="00AD15BF"/>
    <w:rsid w:val="00AD7A77"/>
    <w:rsid w:val="00AE783C"/>
    <w:rsid w:val="00AF2A94"/>
    <w:rsid w:val="00B1235D"/>
    <w:rsid w:val="00B268B2"/>
    <w:rsid w:val="00B339FE"/>
    <w:rsid w:val="00B433AC"/>
    <w:rsid w:val="00B44ED0"/>
    <w:rsid w:val="00B45D8E"/>
    <w:rsid w:val="00B572E7"/>
    <w:rsid w:val="00B61A3B"/>
    <w:rsid w:val="00B62AE5"/>
    <w:rsid w:val="00B6339E"/>
    <w:rsid w:val="00B66B64"/>
    <w:rsid w:val="00B76A4F"/>
    <w:rsid w:val="00B84596"/>
    <w:rsid w:val="00B9075D"/>
    <w:rsid w:val="00B93B9C"/>
    <w:rsid w:val="00B9492F"/>
    <w:rsid w:val="00BA0209"/>
    <w:rsid w:val="00BA4B5C"/>
    <w:rsid w:val="00BB2557"/>
    <w:rsid w:val="00BE2A33"/>
    <w:rsid w:val="00BE395F"/>
    <w:rsid w:val="00BE5B27"/>
    <w:rsid w:val="00C06E27"/>
    <w:rsid w:val="00C110AD"/>
    <w:rsid w:val="00C13283"/>
    <w:rsid w:val="00C20798"/>
    <w:rsid w:val="00C20CF1"/>
    <w:rsid w:val="00C244BF"/>
    <w:rsid w:val="00C41240"/>
    <w:rsid w:val="00C44CBD"/>
    <w:rsid w:val="00C462C7"/>
    <w:rsid w:val="00C47A2A"/>
    <w:rsid w:val="00C47B64"/>
    <w:rsid w:val="00C56F30"/>
    <w:rsid w:val="00C7047C"/>
    <w:rsid w:val="00C8516E"/>
    <w:rsid w:val="00C90C2C"/>
    <w:rsid w:val="00CA6CC7"/>
    <w:rsid w:val="00CC2A67"/>
    <w:rsid w:val="00CD4046"/>
    <w:rsid w:val="00CE10A0"/>
    <w:rsid w:val="00CE7B17"/>
    <w:rsid w:val="00CF1B86"/>
    <w:rsid w:val="00CF78CA"/>
    <w:rsid w:val="00D01A9A"/>
    <w:rsid w:val="00D05C53"/>
    <w:rsid w:val="00D15D3D"/>
    <w:rsid w:val="00D23FAE"/>
    <w:rsid w:val="00D24D10"/>
    <w:rsid w:val="00D33165"/>
    <w:rsid w:val="00D332D1"/>
    <w:rsid w:val="00D639E4"/>
    <w:rsid w:val="00D64880"/>
    <w:rsid w:val="00D722B1"/>
    <w:rsid w:val="00D92CAE"/>
    <w:rsid w:val="00DA2D80"/>
    <w:rsid w:val="00DB2A5E"/>
    <w:rsid w:val="00DD4599"/>
    <w:rsid w:val="00DE1A9B"/>
    <w:rsid w:val="00DE2953"/>
    <w:rsid w:val="00DE4A92"/>
    <w:rsid w:val="00DE76B1"/>
    <w:rsid w:val="00E0747C"/>
    <w:rsid w:val="00E0783B"/>
    <w:rsid w:val="00E1157A"/>
    <w:rsid w:val="00E14AF9"/>
    <w:rsid w:val="00E16D2A"/>
    <w:rsid w:val="00E21423"/>
    <w:rsid w:val="00E240BC"/>
    <w:rsid w:val="00E355AF"/>
    <w:rsid w:val="00E42A00"/>
    <w:rsid w:val="00E42AB4"/>
    <w:rsid w:val="00E52A40"/>
    <w:rsid w:val="00E671C8"/>
    <w:rsid w:val="00E7365D"/>
    <w:rsid w:val="00E87937"/>
    <w:rsid w:val="00E9452A"/>
    <w:rsid w:val="00E94EEC"/>
    <w:rsid w:val="00EA03BA"/>
    <w:rsid w:val="00EA7350"/>
    <w:rsid w:val="00EC09AD"/>
    <w:rsid w:val="00F002C6"/>
    <w:rsid w:val="00F055FC"/>
    <w:rsid w:val="00F05ACE"/>
    <w:rsid w:val="00F1769D"/>
    <w:rsid w:val="00F17A59"/>
    <w:rsid w:val="00F2404D"/>
    <w:rsid w:val="00F40129"/>
    <w:rsid w:val="00F436FD"/>
    <w:rsid w:val="00F50736"/>
    <w:rsid w:val="00F55909"/>
    <w:rsid w:val="00F7172D"/>
    <w:rsid w:val="00FA0FBE"/>
    <w:rsid w:val="00FA25A1"/>
    <w:rsid w:val="00FB0AE6"/>
    <w:rsid w:val="00FB1583"/>
    <w:rsid w:val="00FB6FED"/>
    <w:rsid w:val="00FC2FCC"/>
    <w:rsid w:val="00FC73E7"/>
    <w:rsid w:val="00FF05C5"/>
    <w:rsid w:val="00FF0C48"/>
    <w:rsid w:val="00FF6BA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871DF"/>
  <w15:docId w15:val="{00D18C8A-962F-4A48-94CC-D6EB36EE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B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E10A0"/>
    <w:rPr>
      <w:b/>
      <w:bCs/>
    </w:rPr>
  </w:style>
  <w:style w:type="paragraph" w:styleId="a5">
    <w:name w:val="header"/>
    <w:basedOn w:val="a"/>
    <w:link w:val="a6"/>
    <w:uiPriority w:val="99"/>
    <w:unhideWhenUsed/>
    <w:rsid w:val="00E9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E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EEC"/>
    <w:rPr>
      <w:sz w:val="20"/>
      <w:szCs w:val="20"/>
    </w:rPr>
  </w:style>
  <w:style w:type="table" w:styleId="a9">
    <w:name w:val="Table Grid"/>
    <w:basedOn w:val="a1"/>
    <w:uiPriority w:val="59"/>
    <w:rsid w:val="00E7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C8516E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6B09CC"/>
  </w:style>
  <w:style w:type="paragraph" w:styleId="Web">
    <w:name w:val="Normal (Web)"/>
    <w:basedOn w:val="a"/>
    <w:uiPriority w:val="99"/>
    <w:unhideWhenUsed/>
    <w:rsid w:val="003D1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D639E4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B6339E"/>
    <w:pPr>
      <w:widowControl w:val="0"/>
    </w:pPr>
  </w:style>
  <w:style w:type="character" w:customStyle="1" w:styleId="acopre">
    <w:name w:val="acopre"/>
    <w:basedOn w:val="a0"/>
    <w:rsid w:val="000B0448"/>
  </w:style>
  <w:style w:type="character" w:styleId="ad">
    <w:name w:val="Emphasis"/>
    <w:basedOn w:val="a0"/>
    <w:uiPriority w:val="20"/>
    <w:qFormat/>
    <w:rsid w:val="000B044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D0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D023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209C5"/>
  </w:style>
  <w:style w:type="character" w:customStyle="1" w:styleId="UnresolvedMention">
    <w:name w:val="Unresolved Mention"/>
    <w:basedOn w:val="a0"/>
    <w:uiPriority w:val="99"/>
    <w:semiHidden/>
    <w:unhideWhenUsed/>
    <w:rsid w:val="0059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ak8r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8387-69A3-4CC0-A004-0377EAAA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3</cp:revision>
  <cp:lastPrinted>2022-03-02T07:27:00Z</cp:lastPrinted>
  <dcterms:created xsi:type="dcterms:W3CDTF">2022-03-04T00:49:00Z</dcterms:created>
  <dcterms:modified xsi:type="dcterms:W3CDTF">2022-03-04T01:18:00Z</dcterms:modified>
</cp:coreProperties>
</file>