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8F" w:rsidRPr="000B7466" w:rsidRDefault="00D85BFA">
      <w:pPr>
        <w:rPr>
          <w:rFonts w:ascii="Arial" w:eastAsia="標楷體" w:hAnsi="Arial" w:cs="Arial"/>
          <w:b/>
          <w:sz w:val="34"/>
          <w:szCs w:val="34"/>
        </w:rPr>
      </w:pPr>
      <w:r w:rsidRPr="000B7466">
        <w:rPr>
          <w:rFonts w:ascii="Arial" w:eastAsia="標楷體" w:hAnsi="Arial" w:cs="Arial"/>
          <w:b/>
          <w:sz w:val="34"/>
          <w:szCs w:val="34"/>
        </w:rPr>
        <w:t>國立</w:t>
      </w:r>
      <w:r w:rsidR="00C82471" w:rsidRPr="000B7466">
        <w:rPr>
          <w:rFonts w:ascii="Arial" w:eastAsia="標楷體" w:hAnsi="Arial" w:cs="Arial"/>
          <w:b/>
          <w:sz w:val="34"/>
          <w:szCs w:val="34"/>
        </w:rPr>
        <w:t>臺</w:t>
      </w:r>
      <w:r w:rsidRPr="000B7466">
        <w:rPr>
          <w:rFonts w:ascii="Arial" w:eastAsia="標楷體" w:hAnsi="Arial" w:cs="Arial"/>
          <w:b/>
          <w:sz w:val="34"/>
          <w:szCs w:val="34"/>
        </w:rPr>
        <w:t>南第一高級中學</w:t>
      </w:r>
      <w:r w:rsidRPr="000B7466">
        <w:rPr>
          <w:rFonts w:ascii="Arial" w:eastAsia="標楷體" w:hAnsi="Arial" w:cs="Arial"/>
          <w:b/>
          <w:sz w:val="34"/>
          <w:szCs w:val="34"/>
        </w:rPr>
        <w:t>1</w:t>
      </w:r>
      <w:r w:rsidR="00CB2E01" w:rsidRPr="000B7466">
        <w:rPr>
          <w:rFonts w:ascii="Arial" w:eastAsia="標楷體" w:hAnsi="Arial" w:cs="Arial"/>
          <w:b/>
          <w:sz w:val="34"/>
          <w:szCs w:val="34"/>
        </w:rPr>
        <w:t>10</w:t>
      </w:r>
      <w:r w:rsidRPr="000B7466">
        <w:rPr>
          <w:rFonts w:ascii="Arial" w:eastAsia="標楷體" w:hAnsi="Arial" w:cs="Arial"/>
          <w:b/>
          <w:sz w:val="34"/>
          <w:szCs w:val="34"/>
        </w:rPr>
        <w:t>學年度第</w:t>
      </w:r>
      <w:r w:rsidR="003D5285" w:rsidRPr="000B7466">
        <w:rPr>
          <w:rFonts w:ascii="Arial" w:eastAsia="標楷體" w:hAnsi="Arial" w:cs="Arial"/>
          <w:b/>
          <w:sz w:val="34"/>
          <w:szCs w:val="34"/>
        </w:rPr>
        <w:t>二</w:t>
      </w:r>
      <w:r w:rsidRPr="000B7466">
        <w:rPr>
          <w:rFonts w:ascii="Arial" w:eastAsia="標楷體" w:hAnsi="Arial" w:cs="Arial"/>
          <w:b/>
          <w:sz w:val="34"/>
          <w:szCs w:val="34"/>
        </w:rPr>
        <w:t>學期學期補考</w:t>
      </w:r>
      <w:r w:rsidR="00300434" w:rsidRPr="000B7466">
        <w:rPr>
          <w:rFonts w:ascii="Arial" w:eastAsia="標楷體" w:hAnsi="Arial" w:cs="Arial"/>
          <w:b/>
          <w:sz w:val="34"/>
          <w:szCs w:val="34"/>
        </w:rPr>
        <w:t>說明暨</w:t>
      </w:r>
      <w:r w:rsidRPr="000B7466">
        <w:rPr>
          <w:rFonts w:ascii="Arial" w:eastAsia="標楷體" w:hAnsi="Arial" w:cs="Arial"/>
          <w:b/>
          <w:sz w:val="34"/>
          <w:szCs w:val="34"/>
        </w:rPr>
        <w:t>範圍表</w:t>
      </w:r>
    </w:p>
    <w:p w:rsidR="00EF0B6F" w:rsidRPr="000B7466" w:rsidRDefault="00D85BFA" w:rsidP="003B0451">
      <w:pPr>
        <w:pStyle w:val="a3"/>
        <w:numPr>
          <w:ilvl w:val="0"/>
          <w:numId w:val="1"/>
        </w:numPr>
        <w:spacing w:line="20" w:lineRule="atLeast"/>
        <w:ind w:leftChars="0"/>
        <w:rPr>
          <w:rFonts w:ascii="Arial" w:eastAsia="標楷體" w:hAnsi="Arial" w:cs="Arial"/>
          <w:color w:val="000000" w:themeColor="text1"/>
          <w:sz w:val="36"/>
          <w:szCs w:val="36"/>
        </w:rPr>
      </w:pPr>
      <w:r w:rsidRPr="000B7466">
        <w:rPr>
          <w:rFonts w:ascii="Arial" w:eastAsia="標楷體" w:hAnsi="Arial" w:cs="Arial"/>
          <w:color w:val="000000" w:themeColor="text1"/>
          <w:sz w:val="36"/>
          <w:szCs w:val="36"/>
        </w:rPr>
        <w:t>學期補考日期：</w:t>
      </w:r>
      <w:r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1</w:t>
      </w:r>
      <w:r w:rsidR="003D2771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1</w:t>
      </w:r>
      <w:r w:rsidR="00CB2E01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1</w:t>
      </w:r>
      <w:r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年</w:t>
      </w:r>
      <w:r w:rsidR="003D2771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0</w:t>
      </w:r>
      <w:r w:rsidR="003D5285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7</w:t>
      </w:r>
      <w:r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月</w:t>
      </w:r>
      <w:r w:rsidR="003D5285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13</w:t>
      </w:r>
      <w:r w:rsidR="003D2771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 xml:space="preserve"> </w:t>
      </w:r>
      <w:r w:rsidR="00B26394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-</w:t>
      </w:r>
      <w:r w:rsidR="003D2771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 xml:space="preserve"> </w:t>
      </w:r>
      <w:r w:rsidR="003D5285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14</w:t>
      </w:r>
      <w:r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日</w:t>
      </w:r>
      <w:r w:rsidR="00EF0B6F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星期</w:t>
      </w:r>
      <w:r w:rsidR="003D5285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三</w:t>
      </w:r>
      <w:r w:rsidR="002D095E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～</w:t>
      </w:r>
      <w:r w:rsidR="003D5285"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四</w:t>
      </w:r>
    </w:p>
    <w:p w:rsidR="009B1BA2" w:rsidRPr="000B7466" w:rsidRDefault="009B1BA2" w:rsidP="003B0451">
      <w:pPr>
        <w:pStyle w:val="a3"/>
        <w:numPr>
          <w:ilvl w:val="0"/>
          <w:numId w:val="1"/>
        </w:numPr>
        <w:spacing w:line="20" w:lineRule="atLeast"/>
        <w:ind w:leftChars="0"/>
        <w:rPr>
          <w:rFonts w:ascii="Arial" w:eastAsia="標楷體" w:hAnsi="Arial" w:cs="Arial"/>
          <w:color w:val="FF0000"/>
          <w:sz w:val="48"/>
          <w:szCs w:val="48"/>
          <w:highlight w:val="yellow"/>
        </w:rPr>
      </w:pPr>
      <w:r w:rsidRPr="000B7466">
        <w:rPr>
          <w:rFonts w:ascii="Arial" w:eastAsia="標楷體" w:hAnsi="Arial" w:cs="Arial"/>
          <w:b/>
          <w:color w:val="FF0000"/>
          <w:sz w:val="48"/>
          <w:szCs w:val="48"/>
          <w:highlight w:val="yellow"/>
        </w:rPr>
        <w:t>學期補考範圍</w:t>
      </w:r>
      <w:r w:rsidR="0021278F" w:rsidRPr="000B7466">
        <w:rPr>
          <w:rFonts w:ascii="Arial" w:eastAsia="標楷體" w:hAnsi="Arial" w:cs="Arial"/>
          <w:b/>
          <w:color w:val="FF0000"/>
          <w:sz w:val="48"/>
          <w:szCs w:val="48"/>
          <w:highlight w:val="yellow"/>
        </w:rPr>
        <w:t>未公布者以全學期為主</w:t>
      </w:r>
    </w:p>
    <w:p w:rsidR="00A34349" w:rsidRPr="000B7466" w:rsidRDefault="00A34349" w:rsidP="00A34349">
      <w:pPr>
        <w:spacing w:line="20" w:lineRule="atLeast"/>
        <w:rPr>
          <w:rFonts w:ascii="Arial" w:eastAsia="標楷體" w:hAnsi="Arial" w:cs="Arial"/>
          <w:color w:val="FF0000"/>
          <w:szCs w:val="24"/>
          <w:highlight w:val="yellow"/>
        </w:rPr>
      </w:pPr>
    </w:p>
    <w:p w:rsidR="00A81BA0" w:rsidRPr="000B7466" w:rsidRDefault="00A81BA0" w:rsidP="00A34349">
      <w:pPr>
        <w:pStyle w:val="Default"/>
        <w:spacing w:line="0" w:lineRule="atLeast"/>
        <w:rPr>
          <w:rFonts w:ascii="Arial" w:eastAsia="標楷體" w:hAnsi="Arial" w:cs="Arial"/>
          <w:color w:val="auto"/>
          <w:sz w:val="32"/>
          <w:szCs w:val="32"/>
        </w:rPr>
      </w:pPr>
      <w:r w:rsidRPr="000B7466">
        <w:rPr>
          <w:rFonts w:ascii="Arial" w:eastAsia="標楷體" w:hAnsi="Arial" w:cs="Arial"/>
          <w:color w:val="auto"/>
          <w:sz w:val="32"/>
          <w:szCs w:val="32"/>
        </w:rPr>
        <w:t>*</w:t>
      </w:r>
      <w:r w:rsidRPr="000B7466">
        <w:rPr>
          <w:rFonts w:ascii="Arial" w:eastAsia="標楷體" w:hAnsi="Arial" w:cs="Arial"/>
          <w:color w:val="auto"/>
          <w:sz w:val="32"/>
          <w:szCs w:val="32"/>
        </w:rPr>
        <w:t>請</w:t>
      </w:r>
      <w:r w:rsidR="00A75556" w:rsidRPr="000B7466">
        <w:rPr>
          <w:rFonts w:ascii="Arial" w:eastAsia="標楷體" w:hAnsi="Arial" w:cs="Arial"/>
          <w:color w:val="auto"/>
          <w:sz w:val="32"/>
          <w:szCs w:val="32"/>
        </w:rPr>
        <w:t>自行</w:t>
      </w:r>
      <w:r w:rsidRPr="000B7466">
        <w:rPr>
          <w:rFonts w:ascii="Arial" w:eastAsia="標楷體" w:hAnsi="Arial" w:cs="Arial"/>
          <w:color w:val="auto"/>
          <w:sz w:val="32"/>
          <w:szCs w:val="32"/>
        </w:rPr>
        <w:t>上網查詢學期成績，</w:t>
      </w:r>
      <w:r w:rsidRPr="000B7466">
        <w:rPr>
          <w:rFonts w:ascii="Arial" w:eastAsia="標楷體" w:hAnsi="Arial" w:cs="Arial"/>
          <w:color w:val="auto"/>
          <w:sz w:val="32"/>
          <w:szCs w:val="32"/>
        </w:rPr>
        <w:t>40</w:t>
      </w:r>
      <w:r w:rsidRPr="000B7466">
        <w:rPr>
          <w:rFonts w:ascii="Arial" w:eastAsia="標楷體" w:hAnsi="Arial" w:cs="Arial"/>
          <w:color w:val="auto"/>
          <w:sz w:val="32"/>
          <w:szCs w:val="32"/>
        </w:rPr>
        <w:t>分以上</w:t>
      </w:r>
      <w:r w:rsidRPr="000B7466">
        <w:rPr>
          <w:rFonts w:ascii="Arial" w:eastAsia="標楷體" w:hAnsi="Arial" w:cs="Arial"/>
          <w:color w:val="auto"/>
          <w:sz w:val="32"/>
          <w:szCs w:val="32"/>
        </w:rPr>
        <w:t>60</w:t>
      </w:r>
      <w:r w:rsidRPr="000B7466">
        <w:rPr>
          <w:rFonts w:ascii="Arial" w:eastAsia="標楷體" w:hAnsi="Arial" w:cs="Arial"/>
          <w:color w:val="auto"/>
          <w:sz w:val="32"/>
          <w:szCs w:val="32"/>
        </w:rPr>
        <w:t>分以下者，不須報名，請直接於考試時間至考場應試</w:t>
      </w:r>
      <w:r w:rsidR="00C06A0C" w:rsidRPr="000B7466">
        <w:rPr>
          <w:rFonts w:ascii="Arial" w:eastAsia="標楷體" w:hAnsi="Arial" w:cs="Arial"/>
          <w:color w:val="auto"/>
          <w:sz w:val="32"/>
          <w:szCs w:val="32"/>
        </w:rPr>
        <w:t>，務必攜帶有相片且可辨識本人之身分證件以查驗身</w:t>
      </w:r>
      <w:r w:rsidR="00A75556" w:rsidRPr="000B7466">
        <w:rPr>
          <w:rFonts w:ascii="Arial" w:eastAsia="標楷體" w:hAnsi="Arial" w:cs="Arial"/>
          <w:color w:val="auto"/>
          <w:sz w:val="32"/>
          <w:szCs w:val="32"/>
        </w:rPr>
        <w:t>分</w:t>
      </w:r>
    </w:p>
    <w:p w:rsidR="00A34349" w:rsidRPr="000B7466" w:rsidRDefault="00A34349" w:rsidP="00A34349">
      <w:pPr>
        <w:pStyle w:val="Default"/>
        <w:spacing w:line="0" w:lineRule="atLeast"/>
        <w:rPr>
          <w:rFonts w:ascii="Arial" w:eastAsia="標楷體" w:hAnsi="Arial" w:cs="Arial"/>
          <w:color w:val="auto"/>
          <w:sz w:val="32"/>
          <w:szCs w:val="32"/>
        </w:rPr>
      </w:pPr>
    </w:p>
    <w:p w:rsidR="00A81BA0" w:rsidRDefault="00A81BA0" w:rsidP="00C06A0C">
      <w:pPr>
        <w:pStyle w:val="Default"/>
        <w:spacing w:line="0" w:lineRule="atLeast"/>
        <w:rPr>
          <w:rFonts w:ascii="Arial" w:eastAsia="標楷體" w:hAnsi="Arial" w:cs="Arial"/>
          <w:color w:val="auto"/>
          <w:sz w:val="32"/>
          <w:szCs w:val="32"/>
        </w:rPr>
      </w:pPr>
      <w:r w:rsidRPr="000B7466">
        <w:rPr>
          <w:rFonts w:ascii="Arial" w:eastAsia="標楷體" w:hAnsi="Arial" w:cs="Arial"/>
          <w:color w:val="auto"/>
          <w:sz w:val="32"/>
          <w:szCs w:val="32"/>
        </w:rPr>
        <w:t>*</w:t>
      </w:r>
      <w:r w:rsidRPr="000B7466">
        <w:rPr>
          <w:rFonts w:ascii="Arial" w:eastAsia="標楷體" w:hAnsi="Arial" w:cs="Arial"/>
          <w:b/>
          <w:color w:val="000000" w:themeColor="text1"/>
          <w:sz w:val="32"/>
          <w:szCs w:val="32"/>
        </w:rPr>
        <w:t>範圍若有增減</w:t>
      </w:r>
      <w:r w:rsidR="000B7466">
        <w:rPr>
          <w:rFonts w:ascii="Arial" w:eastAsia="標楷體" w:hAnsi="Arial" w:cs="Arial"/>
          <w:b/>
          <w:color w:val="000000" w:themeColor="text1"/>
          <w:sz w:val="32"/>
          <w:szCs w:val="32"/>
        </w:rPr>
        <w:t>，</w:t>
      </w:r>
      <w:r w:rsidRPr="000B7466">
        <w:rPr>
          <w:rFonts w:ascii="Arial" w:eastAsia="標楷體" w:hAnsi="Arial" w:cs="Arial"/>
          <w:b/>
          <w:color w:val="000000" w:themeColor="text1"/>
          <w:sz w:val="32"/>
          <w:szCs w:val="32"/>
        </w:rPr>
        <w:t>會</w:t>
      </w:r>
      <w:r w:rsidR="00602F25" w:rsidRPr="000B7466">
        <w:rPr>
          <w:rFonts w:ascii="Arial" w:eastAsia="標楷體" w:hAnsi="Arial" w:cs="Arial"/>
          <w:b/>
          <w:color w:val="000000" w:themeColor="text1"/>
          <w:sz w:val="32"/>
          <w:szCs w:val="32"/>
        </w:rPr>
        <w:t>修正</w:t>
      </w:r>
      <w:r w:rsidRPr="000B7466">
        <w:rPr>
          <w:rFonts w:ascii="Arial" w:eastAsia="標楷體" w:hAnsi="Arial" w:cs="Arial"/>
          <w:b/>
          <w:color w:val="000000" w:themeColor="text1"/>
          <w:sz w:val="32"/>
          <w:szCs w:val="32"/>
        </w:rPr>
        <w:t>公告</w:t>
      </w:r>
      <w:r w:rsidRPr="000B7466">
        <w:rPr>
          <w:rFonts w:ascii="Arial" w:eastAsia="標楷體" w:hAnsi="Arial" w:cs="Arial"/>
          <w:color w:val="auto"/>
          <w:sz w:val="32"/>
          <w:szCs w:val="32"/>
        </w:rPr>
        <w:t>，請同學密切注意</w:t>
      </w:r>
      <w:r w:rsidR="000B7466">
        <w:rPr>
          <w:rFonts w:ascii="Arial" w:eastAsia="標楷體" w:hAnsi="Arial" w:cs="Arial"/>
          <w:color w:val="auto"/>
          <w:sz w:val="32"/>
          <w:szCs w:val="32"/>
        </w:rPr>
        <w:t>學校網站</w:t>
      </w:r>
      <w:r w:rsidR="00014750" w:rsidRPr="000B7466">
        <w:rPr>
          <w:rFonts w:ascii="Arial" w:eastAsia="標楷體" w:hAnsi="Arial" w:cs="Arial"/>
          <w:color w:val="auto"/>
          <w:sz w:val="32"/>
          <w:szCs w:val="32"/>
        </w:rPr>
        <w:t>考試</w:t>
      </w:r>
      <w:r w:rsidRPr="000B7466">
        <w:rPr>
          <w:rFonts w:ascii="Arial" w:eastAsia="標楷體" w:hAnsi="Arial" w:cs="Arial"/>
          <w:color w:val="auto"/>
          <w:sz w:val="32"/>
          <w:szCs w:val="32"/>
        </w:rPr>
        <w:t>公告。</w:t>
      </w:r>
    </w:p>
    <w:p w:rsidR="00351ACC" w:rsidRPr="000B7466" w:rsidRDefault="00351ACC" w:rsidP="00C06A0C">
      <w:pPr>
        <w:pStyle w:val="Default"/>
        <w:spacing w:line="0" w:lineRule="atLeast"/>
        <w:rPr>
          <w:rFonts w:ascii="Arial" w:eastAsia="標楷體" w:hAnsi="Arial" w:cs="Arial"/>
          <w:color w:val="auto"/>
          <w:sz w:val="32"/>
          <w:szCs w:val="32"/>
        </w:rPr>
      </w:pPr>
      <w:r w:rsidRPr="00D45262">
        <w:rPr>
          <w:rFonts w:ascii="Arial" w:eastAsia="標楷體" w:hAnsi="Arial" w:cs="Arial"/>
          <w:color w:val="FF0000"/>
          <w:sz w:val="32"/>
          <w:szCs w:val="32"/>
        </w:rPr>
        <w:t>*</w:t>
      </w:r>
      <w:r w:rsidRPr="00D45262">
        <w:rPr>
          <w:rFonts w:ascii="標楷體" w:eastAsia="標楷體" w:hAnsi="標楷體"/>
          <w:b/>
          <w:color w:val="FF0000"/>
          <w:sz w:val="36"/>
          <w:szCs w:val="36"/>
        </w:rPr>
        <w:t>高一音樂及高二家政，請見下</w:t>
      </w:r>
      <w:r>
        <w:rPr>
          <w:rFonts w:ascii="標楷體" w:eastAsia="標楷體" w:hAnsi="標楷體"/>
          <w:b/>
          <w:color w:val="FF0000"/>
          <w:sz w:val="36"/>
          <w:szCs w:val="36"/>
        </w:rPr>
        <w:t>兩</w:t>
      </w:r>
      <w:r w:rsidRPr="00D45262">
        <w:rPr>
          <w:rFonts w:ascii="標楷體" w:eastAsia="標楷體" w:hAnsi="標楷體"/>
          <w:b/>
          <w:color w:val="FF0000"/>
          <w:sz w:val="36"/>
          <w:szCs w:val="36"/>
        </w:rPr>
        <w:t>頁</w:t>
      </w:r>
      <w:r>
        <w:rPr>
          <w:rFonts w:ascii="標楷體" w:eastAsia="標楷體" w:hAnsi="標楷體"/>
          <w:b/>
          <w:color w:val="FF0000"/>
          <w:sz w:val="36"/>
          <w:szCs w:val="36"/>
        </w:rPr>
        <w:t>之</w:t>
      </w:r>
      <w:r w:rsidRPr="00D45262">
        <w:rPr>
          <w:rFonts w:ascii="標楷體" w:eastAsia="標楷體" w:hAnsi="標楷體"/>
          <w:b/>
          <w:color w:val="FF0000"/>
          <w:sz w:val="36"/>
          <w:szCs w:val="36"/>
        </w:rPr>
        <w:t>「</w:t>
      </w:r>
      <w:r w:rsidRPr="00D45262">
        <w:rPr>
          <w:rFonts w:ascii="標楷體" w:eastAsia="標楷體" w:hAnsi="標楷體" w:cs="Helvetica" w:hint="eastAsia"/>
          <w:b/>
          <w:bCs/>
          <w:color w:val="FF0000"/>
          <w:sz w:val="36"/>
          <w:szCs w:val="36"/>
          <w:shd w:val="clear" w:color="auto" w:fill="FFFFFF"/>
        </w:rPr>
        <w:t>報告繳交說明」，並請注意繳交時間，逾時不候。</w:t>
      </w:r>
    </w:p>
    <w:p w:rsidR="00A34349" w:rsidRPr="000B7466" w:rsidRDefault="00A34349" w:rsidP="00C06A0C">
      <w:pPr>
        <w:pStyle w:val="Default"/>
        <w:spacing w:line="0" w:lineRule="atLeast"/>
        <w:rPr>
          <w:rFonts w:ascii="Arial" w:eastAsia="標楷體" w:hAnsi="Arial" w:cs="Arial"/>
          <w:color w:val="000000" w:themeColor="text1"/>
          <w:sz w:val="32"/>
          <w:szCs w:val="32"/>
          <w:highlight w:val="yellow"/>
        </w:rPr>
      </w:pPr>
    </w:p>
    <w:tbl>
      <w:tblPr>
        <w:tblStyle w:val="a4"/>
        <w:tblW w:w="10609" w:type="dxa"/>
        <w:tblLook w:val="04A0" w:firstRow="1" w:lastRow="0" w:firstColumn="1" w:lastColumn="0" w:noHBand="0" w:noVBand="1"/>
      </w:tblPr>
      <w:tblGrid>
        <w:gridCol w:w="959"/>
        <w:gridCol w:w="1853"/>
        <w:gridCol w:w="2977"/>
        <w:gridCol w:w="1701"/>
        <w:gridCol w:w="3119"/>
      </w:tblGrid>
      <w:tr w:rsidR="0001629D" w:rsidRPr="000B7466" w:rsidTr="00E83131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0B7466" w:rsidRDefault="0001629D" w:rsidP="000340B3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B7466">
              <w:rPr>
                <w:rFonts w:ascii="Arial" w:eastAsia="標楷體" w:hAnsi="Arial" w:cs="Arial"/>
                <w:b/>
                <w:szCs w:val="24"/>
              </w:rPr>
              <w:t>年級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0B7466" w:rsidRDefault="0001629D" w:rsidP="000340B3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B7466">
              <w:rPr>
                <w:rFonts w:ascii="Arial" w:eastAsia="標楷體" w:hAnsi="Arial" w:cs="Arial"/>
                <w:b/>
                <w:szCs w:val="24"/>
              </w:rPr>
              <w:t>科目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0B7466" w:rsidRDefault="0001629D" w:rsidP="000340B3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B7466">
              <w:rPr>
                <w:rFonts w:ascii="Arial" w:eastAsia="標楷體" w:hAnsi="Arial" w:cs="Arial"/>
                <w:b/>
                <w:szCs w:val="24"/>
              </w:rPr>
              <w:t>範圍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0B7466" w:rsidRDefault="0001629D" w:rsidP="000340B3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B7466">
              <w:rPr>
                <w:rFonts w:ascii="Arial" w:eastAsia="標楷體" w:hAnsi="Arial" w:cs="Arial"/>
                <w:b/>
                <w:szCs w:val="24"/>
              </w:rPr>
              <w:t>科目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29D" w:rsidRPr="000B7466" w:rsidRDefault="0001629D" w:rsidP="000340B3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B7466">
              <w:rPr>
                <w:rFonts w:ascii="Arial" w:eastAsia="標楷體" w:hAnsi="Arial" w:cs="Arial"/>
                <w:b/>
                <w:szCs w:val="24"/>
              </w:rPr>
              <w:t>範圍</w:t>
            </w:r>
          </w:p>
        </w:tc>
      </w:tr>
      <w:tr w:rsidR="00BE7E2C" w:rsidRPr="000B7466" w:rsidTr="00E83131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E7E2C" w:rsidRPr="000B7466" w:rsidRDefault="00BE7E2C" w:rsidP="0001629D">
            <w:pPr>
              <w:rPr>
                <w:rFonts w:ascii="Arial" w:eastAsia="標楷體" w:hAnsi="Arial" w:cs="Arial"/>
                <w:b/>
                <w:szCs w:val="24"/>
              </w:rPr>
            </w:pPr>
            <w:r w:rsidRPr="000B7466">
              <w:rPr>
                <w:rFonts w:ascii="Arial" w:eastAsia="標楷體" w:hAnsi="Arial" w:cs="Arial"/>
                <w:b/>
                <w:szCs w:val="24"/>
                <w:highlight w:val="yellow"/>
              </w:rPr>
              <w:t>一年級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E7E2C" w:rsidRPr="000B7466" w:rsidRDefault="0012722E" w:rsidP="00290CF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地球科學</w:t>
            </w:r>
            <w:r w:rsidR="00F977E2"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9-17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E7E2C" w:rsidRPr="000B7466" w:rsidRDefault="00F977E2" w:rsidP="00CB72D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E56B7">
              <w:rPr>
                <w:rFonts w:ascii="Arial" w:eastAsia="標楷體" w:hAnsi="Arial" w:cs="Arial"/>
                <w:color w:val="FF0000"/>
                <w:szCs w:val="24"/>
              </w:rPr>
              <w:t>全學期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E7E2C" w:rsidRPr="000B7466" w:rsidRDefault="0012722E" w:rsidP="00E97BB9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數學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1-1</w:t>
            </w:r>
            <w:r w:rsidR="00CB72D3"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8A5CCC" w:rsidRPr="000B7466" w:rsidRDefault="00CB72D3" w:rsidP="002D41E0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第二</w:t>
            </w:r>
            <w:bookmarkStart w:id="0" w:name="_GoBack"/>
            <w:bookmarkEnd w:id="0"/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冊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</w:tr>
      <w:tr w:rsidR="00E944E4" w:rsidRPr="000B7466" w:rsidTr="00E83131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0B7466" w:rsidRDefault="00E944E4" w:rsidP="00E944E4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0B7466" w:rsidRDefault="0012722E" w:rsidP="00E944E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歷史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1-1</w:t>
            </w:r>
            <w:r w:rsidR="00895219"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6.18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0B7466" w:rsidRDefault="00895219" w:rsidP="00895219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第二冊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0B7466" w:rsidRDefault="0012722E" w:rsidP="00E944E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國文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E944E4" w:rsidRPr="000B7466" w:rsidRDefault="00F04219" w:rsidP="009E56B7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第二冊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</w:tr>
      <w:tr w:rsidR="0012722E" w:rsidRPr="000B7466" w:rsidTr="000B7466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12722E" w:rsidP="0012722E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12722E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英文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3D5436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第二冊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12722E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地理</w:t>
            </w:r>
            <w:r w:rsidR="00895219"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1-17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895219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南一版地理第二冊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</w:tr>
      <w:tr w:rsidR="00CB72D3" w:rsidRPr="000B7466" w:rsidTr="000B7466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2D3" w:rsidRPr="000B7466" w:rsidRDefault="00CB72D3" w:rsidP="0012722E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2D3" w:rsidRPr="000B7466" w:rsidRDefault="00CB72D3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公民</w:t>
            </w:r>
            <w:r w:rsidR="00E83131"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1-16.18-19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2D3" w:rsidRPr="000B7466" w:rsidRDefault="00CB72D3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B2(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2D3" w:rsidRPr="000B7466" w:rsidRDefault="007367AC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化學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1-8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2D3" w:rsidRPr="000B7466" w:rsidRDefault="00F04219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全學期</w:t>
            </w:r>
          </w:p>
        </w:tc>
      </w:tr>
      <w:tr w:rsidR="0012722E" w:rsidRPr="000B7466" w:rsidTr="000B7466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12722E" w:rsidP="0012722E">
            <w:pPr>
              <w:rPr>
                <w:rFonts w:ascii="Arial" w:eastAsia="標楷體" w:hAnsi="Arial" w:cs="Arial"/>
                <w:b/>
                <w:szCs w:val="24"/>
              </w:rPr>
            </w:pPr>
            <w:r w:rsidRPr="000B7466">
              <w:rPr>
                <w:rFonts w:ascii="Arial" w:eastAsia="標楷體" w:hAnsi="Arial" w:cs="Arial"/>
                <w:b/>
                <w:szCs w:val="24"/>
                <w:highlight w:val="yellow"/>
              </w:rPr>
              <w:t>二年級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12722E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地理</w:t>
            </w:r>
            <w:r w:rsidR="000D316B"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1.3-9.18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0D316B" w:rsidP="000B7466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第</w:t>
            </w:r>
            <w:r w:rsidR="000B7466">
              <w:rPr>
                <w:rFonts w:ascii="Arial" w:eastAsia="標楷體" w:hAnsi="Arial" w:cs="Arial"/>
                <w:color w:val="FF0000"/>
                <w:szCs w:val="24"/>
              </w:rPr>
              <w:t>三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冊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12722E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國文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895219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翰林版第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4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冊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</w:tr>
      <w:tr w:rsidR="0012722E" w:rsidRPr="000B7466" w:rsidTr="00E83131"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12722E" w:rsidP="0012722E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12722E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數學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B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卷</w:t>
            </w:r>
          </w:p>
          <w:p w:rsidR="00976774" w:rsidRPr="000B7466" w:rsidRDefault="00976774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1-2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E83131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4B(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F977E2" w:rsidRPr="000B7466" w:rsidRDefault="00F977E2" w:rsidP="00F977E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數學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卷</w:t>
            </w:r>
          </w:p>
          <w:p w:rsidR="0012722E" w:rsidRPr="000B7466" w:rsidRDefault="00F977E2" w:rsidP="00F977E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1-18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12722E" w:rsidRPr="000B7466" w:rsidRDefault="00F977E2" w:rsidP="0012722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4A(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</w:tr>
      <w:tr w:rsidR="00B138CF" w:rsidRPr="000B7466" w:rsidTr="009B526E">
        <w:trPr>
          <w:trHeight w:val="1017"/>
        </w:trPr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化學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4-16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widowControl/>
              <w:rPr>
                <w:rFonts w:ascii="Arial" w:eastAsia="標楷體" w:hAnsi="Arial" w:cs="Arial"/>
                <w:color w:val="FF0000"/>
                <w:kern w:val="0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  <w:shd w:val="clear" w:color="auto" w:fill="FFFFFF"/>
              </w:rPr>
              <w:t>冊別</w:t>
            </w: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  <w:shd w:val="clear" w:color="auto" w:fill="FFFFFF"/>
              </w:rPr>
              <w:t>:</w:t>
            </w: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  <w:shd w:val="clear" w:color="auto" w:fill="FFFFFF"/>
              </w:rPr>
              <w:t>選修化學</w:t>
            </w: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  <w:shd w:val="clear" w:color="auto" w:fill="FFFFFF"/>
              </w:rPr>
              <w:t>II</w:t>
            </w:r>
          </w:p>
          <w:p w:rsidR="00B138CF" w:rsidRPr="000B7466" w:rsidRDefault="00B138CF" w:rsidP="00B138CF">
            <w:pPr>
              <w:widowControl/>
              <w:shd w:val="clear" w:color="auto" w:fill="FFFFFF"/>
              <w:rPr>
                <w:rFonts w:ascii="Arial" w:eastAsia="標楷體" w:hAnsi="Arial" w:cs="Arial"/>
                <w:color w:val="222222"/>
                <w:kern w:val="0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</w:rPr>
              <w:t>章節</w:t>
            </w: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</w:rPr>
              <w:t>:</w:t>
            </w: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</w:rPr>
              <w:t>氣體，水溶液、反應速率</w:t>
            </w: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</w:rPr>
              <w:t>上</w:t>
            </w:r>
            <w:r w:rsidRPr="000B7466">
              <w:rPr>
                <w:rFonts w:ascii="Arial" w:eastAsia="標楷體" w:hAnsi="Arial" w:cs="Arial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生物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4-16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生物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)2-3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～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3-2</w:t>
            </w:r>
          </w:p>
          <w:p w:rsidR="00B138CF" w:rsidRPr="000B7466" w:rsidRDefault="00B138CF" w:rsidP="00B138CF">
            <w:pPr>
              <w:rPr>
                <w:rFonts w:ascii="Arial" w:eastAsia="標楷體" w:hAnsi="Arial" w:cs="Arial"/>
              </w:rPr>
            </w:pPr>
            <w:r w:rsidRPr="000B7466">
              <w:rPr>
                <w:rFonts w:ascii="Arial" w:eastAsia="標楷體" w:hAnsi="Arial" w:cs="Arial"/>
                <w:color w:val="FF0000"/>
              </w:rPr>
              <w:t>選修生物</w:t>
            </w:r>
            <w:r w:rsidRPr="000B7466">
              <w:rPr>
                <w:rFonts w:ascii="Arial" w:eastAsia="標楷體" w:hAnsi="Arial" w:cs="Arial"/>
                <w:color w:val="FF0000"/>
              </w:rPr>
              <w:t>I</w:t>
            </w:r>
            <w:r w:rsidRPr="000B7466">
              <w:rPr>
                <w:rFonts w:ascii="Arial" w:eastAsia="標楷體" w:hAnsi="Arial" w:cs="Arial"/>
                <w:color w:val="FF0000"/>
              </w:rPr>
              <w:t>：</w:t>
            </w:r>
            <w:r w:rsidRPr="000B7466">
              <w:rPr>
                <w:rFonts w:ascii="Arial" w:eastAsia="標楷體" w:hAnsi="Arial" w:cs="Arial"/>
                <w:color w:val="FF0000"/>
              </w:rPr>
              <w:t>3-2~4-5(</w:t>
            </w:r>
            <w:r w:rsidRPr="000B7466">
              <w:rPr>
                <w:rFonts w:ascii="Arial" w:eastAsia="標楷體" w:hAnsi="Arial" w:cs="Arial"/>
                <w:color w:val="FF0000"/>
              </w:rPr>
              <w:t>不含實驗</w:t>
            </w:r>
            <w:r w:rsidRPr="000B7466">
              <w:rPr>
                <w:rFonts w:ascii="Arial" w:eastAsia="標楷體" w:hAnsi="Arial" w:cs="Arial"/>
                <w:color w:val="FF0000"/>
              </w:rPr>
              <w:t>)</w:t>
            </w:r>
          </w:p>
        </w:tc>
      </w:tr>
      <w:tr w:rsidR="00B138CF" w:rsidRPr="000B7466" w:rsidTr="00E83131">
        <w:trPr>
          <w:trHeight w:val="557"/>
        </w:trPr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物理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2-3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)CH1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～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CH6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公民與社會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202. 210-218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B3(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</w:tr>
      <w:tr w:rsidR="00B138CF" w:rsidRPr="000B7466" w:rsidTr="00F977E2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物理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-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基礎</w:t>
            </w:r>
          </w:p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4-16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F04219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第</w:t>
            </w:r>
            <w:r w:rsidR="000B7466">
              <w:rPr>
                <w:rFonts w:ascii="Arial" w:eastAsia="標楷體" w:hAnsi="Arial" w:cs="Arial"/>
                <w:color w:val="FF0000"/>
                <w:szCs w:val="24"/>
              </w:rPr>
              <w:t>4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章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.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第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6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章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共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2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歷史</w:t>
            </w:r>
          </w:p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2.4-17.19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全學期</w:t>
            </w:r>
          </w:p>
        </w:tc>
      </w:tr>
      <w:tr w:rsidR="00B138CF" w:rsidRPr="000B7466" w:rsidTr="000B7466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英文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0B7466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第四冊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物理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-</w:t>
            </w: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補強</w:t>
            </w:r>
          </w:p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4-16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碰撞，共一章</w:t>
            </w:r>
          </w:p>
        </w:tc>
      </w:tr>
      <w:tr w:rsidR="00B138CF" w:rsidRPr="000B7466" w:rsidTr="000B7466">
        <w:trPr>
          <w:trHeight w:val="795"/>
        </w:trPr>
        <w:tc>
          <w:tcPr>
            <w:tcW w:w="95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全民國防</w:t>
            </w:r>
          </w:p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000000" w:themeColor="text1"/>
                <w:szCs w:val="24"/>
              </w:rPr>
              <w:t>1.3-9. 17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主題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1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一、二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全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)</w:t>
            </w:r>
          </w:p>
          <w:p w:rsidR="00B138CF" w:rsidRPr="000B7466" w:rsidRDefault="00B138CF" w:rsidP="000B7466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主題</w:t>
            </w:r>
            <w:r w:rsidR="000B7466">
              <w:rPr>
                <w:rFonts w:ascii="Arial" w:eastAsia="標楷體" w:hAnsi="Arial" w:cs="Arial"/>
                <w:color w:val="FF0000"/>
                <w:szCs w:val="24"/>
              </w:rPr>
              <w:t>3</w:t>
            </w:r>
            <w:r w:rsidRPr="000B7466">
              <w:rPr>
                <w:rFonts w:ascii="Arial" w:eastAsia="標楷體" w:hAnsi="Arial" w:cs="Arial"/>
                <w:color w:val="FF0000"/>
                <w:szCs w:val="24"/>
              </w:rPr>
              <w:t>到第一章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8CF" w:rsidRPr="000B7466" w:rsidRDefault="00B138CF" w:rsidP="00B138C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5974E2" w:rsidRPr="000B7466" w:rsidRDefault="0021278F" w:rsidP="0001629D">
      <w:pPr>
        <w:rPr>
          <w:rFonts w:ascii="Arial" w:eastAsia="標楷體" w:hAnsi="Arial" w:cs="Arial"/>
          <w:b/>
          <w:color w:val="000000" w:themeColor="text1"/>
          <w:sz w:val="36"/>
          <w:szCs w:val="36"/>
        </w:rPr>
      </w:pPr>
      <w:r w:rsidRPr="000B7466">
        <w:rPr>
          <w:rFonts w:ascii="Arial" w:eastAsia="標楷體" w:hAnsi="Arial" w:cs="Arial"/>
          <w:szCs w:val="24"/>
        </w:rPr>
        <w:t xml:space="preserve">                                    </w:t>
      </w:r>
      <w:r w:rsidRPr="000B7466">
        <w:rPr>
          <w:rFonts w:ascii="Arial" w:eastAsia="標楷體" w:hAnsi="Arial" w:cs="Arial"/>
          <w:sz w:val="36"/>
          <w:szCs w:val="36"/>
        </w:rPr>
        <w:t xml:space="preserve">        </w:t>
      </w:r>
    </w:p>
    <w:p w:rsidR="00742CDF" w:rsidRPr="00D45262" w:rsidRDefault="00742CDF" w:rsidP="0001629D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742CDF" w:rsidRDefault="00742CDF" w:rsidP="0001629D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:rsidR="000B7466" w:rsidRDefault="000B7466" w:rsidP="000B7466">
      <w:pPr>
        <w:jc w:val="right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0B7466">
        <w:rPr>
          <w:rFonts w:ascii="Arial" w:eastAsia="標楷體" w:hAnsi="Arial" w:cs="Arial"/>
          <w:sz w:val="36"/>
          <w:szCs w:val="36"/>
        </w:rPr>
        <w:t>教務處</w:t>
      </w:r>
      <w:r w:rsidRPr="000B7466">
        <w:rPr>
          <w:rFonts w:ascii="Arial" w:eastAsia="標楷體" w:hAnsi="Arial" w:cs="Arial"/>
          <w:sz w:val="36"/>
          <w:szCs w:val="36"/>
        </w:rPr>
        <w:t xml:space="preserve">  </w:t>
      </w:r>
      <w:r w:rsidRPr="000B7466">
        <w:rPr>
          <w:rFonts w:ascii="Arial" w:eastAsia="標楷體" w:hAnsi="Arial" w:cs="Arial"/>
          <w:sz w:val="36"/>
          <w:szCs w:val="36"/>
        </w:rPr>
        <w:t>試務組</w:t>
      </w:r>
      <w:r w:rsidRPr="000B7466">
        <w:rPr>
          <w:rFonts w:ascii="Arial" w:eastAsia="標楷體" w:hAnsi="Arial" w:cs="Arial"/>
          <w:sz w:val="36"/>
          <w:szCs w:val="36"/>
        </w:rPr>
        <w:t xml:space="preserve"> </w:t>
      </w:r>
      <w:r w:rsidRPr="000B7466">
        <w:rPr>
          <w:rFonts w:ascii="Arial" w:eastAsia="標楷體" w:hAnsi="Arial" w:cs="Arial"/>
          <w:b/>
          <w:color w:val="00B050"/>
          <w:sz w:val="36"/>
          <w:szCs w:val="36"/>
        </w:rPr>
        <w:t xml:space="preserve"> </w:t>
      </w:r>
      <w:r w:rsidRPr="000B7466">
        <w:rPr>
          <w:rFonts w:ascii="Arial" w:eastAsia="標楷體" w:hAnsi="Arial" w:cs="Arial"/>
          <w:b/>
          <w:color w:val="000000" w:themeColor="text1"/>
          <w:sz w:val="36"/>
          <w:szCs w:val="36"/>
        </w:rPr>
        <w:t>111.07.11</w:t>
      </w:r>
    </w:p>
    <w:p w:rsidR="000B7466" w:rsidRDefault="000B7466" w:rsidP="0001629D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:rsidR="00742CDF" w:rsidRPr="00CE277F" w:rsidRDefault="00742CDF" w:rsidP="00742CDF">
      <w:pPr>
        <w:jc w:val="center"/>
        <w:rPr>
          <w:rFonts w:ascii="Arial" w:eastAsia="標楷體" w:hAnsi="Arial" w:cs="Arial"/>
          <w:b/>
          <w:bCs/>
          <w:sz w:val="44"/>
          <w:szCs w:val="44"/>
          <w:shd w:val="clear" w:color="auto" w:fill="FFFFFF"/>
        </w:rPr>
      </w:pPr>
      <w:r w:rsidRPr="00D45262">
        <w:rPr>
          <w:rFonts w:ascii="Arial" w:eastAsia="標楷體" w:hAnsi="Arial" w:cs="Arial"/>
          <w:b/>
          <w:bCs/>
          <w:sz w:val="44"/>
          <w:szCs w:val="44"/>
          <w:bdr w:val="single" w:sz="4" w:space="0" w:color="auto"/>
          <w:shd w:val="clear" w:color="auto" w:fill="FFFFFF"/>
        </w:rPr>
        <w:t>110</w:t>
      </w:r>
      <w:r w:rsidRPr="00D45262">
        <w:rPr>
          <w:rFonts w:ascii="Arial" w:eastAsia="標楷體" w:hAnsi="Arial" w:cs="Arial"/>
          <w:b/>
          <w:bCs/>
          <w:sz w:val="44"/>
          <w:szCs w:val="44"/>
          <w:bdr w:val="single" w:sz="4" w:space="0" w:color="auto"/>
          <w:shd w:val="clear" w:color="auto" w:fill="FFFFFF"/>
        </w:rPr>
        <w:t>學年第</w:t>
      </w:r>
      <w:r w:rsidR="007F57F5" w:rsidRPr="00D45262">
        <w:rPr>
          <w:rFonts w:ascii="Arial" w:eastAsia="標楷體" w:hAnsi="Arial" w:cs="Arial"/>
          <w:b/>
          <w:bCs/>
          <w:sz w:val="44"/>
          <w:szCs w:val="44"/>
          <w:bdr w:val="single" w:sz="4" w:space="0" w:color="auto"/>
          <w:shd w:val="clear" w:color="auto" w:fill="FFFFFF"/>
        </w:rPr>
        <w:t>二</w:t>
      </w:r>
      <w:r w:rsidRPr="00D45262">
        <w:rPr>
          <w:rFonts w:ascii="Arial" w:eastAsia="標楷體" w:hAnsi="Arial" w:cs="Arial"/>
          <w:b/>
          <w:bCs/>
          <w:sz w:val="44"/>
          <w:szCs w:val="44"/>
          <w:bdr w:val="single" w:sz="4" w:space="0" w:color="auto"/>
          <w:shd w:val="clear" w:color="auto" w:fill="FFFFFF"/>
        </w:rPr>
        <w:t>學期學期補考報告繳交說明</w:t>
      </w:r>
    </w:p>
    <w:p w:rsidR="007F57F5" w:rsidRPr="00CE277F" w:rsidRDefault="007F57F5" w:rsidP="00742CDF">
      <w:pPr>
        <w:jc w:val="center"/>
        <w:rPr>
          <w:rFonts w:ascii="Arial" w:eastAsia="標楷體" w:hAnsi="Arial" w:cs="Arial"/>
          <w:b/>
          <w:bCs/>
          <w:sz w:val="44"/>
          <w:szCs w:val="44"/>
          <w:shd w:val="clear" w:color="auto" w:fill="FFFFFF"/>
        </w:rPr>
      </w:pPr>
    </w:p>
    <w:p w:rsidR="007F57F5" w:rsidRPr="00D45262" w:rsidRDefault="007F57F5" w:rsidP="007F57F5">
      <w:pPr>
        <w:jc w:val="center"/>
        <w:rPr>
          <w:rFonts w:ascii="Arial" w:eastAsia="標楷體" w:hAnsi="Arial" w:cs="Arial"/>
          <w:b/>
          <w:bCs/>
          <w:sz w:val="36"/>
          <w:szCs w:val="36"/>
          <w:shd w:val="clear" w:color="auto" w:fill="FFFFFF"/>
        </w:rPr>
      </w:pPr>
      <w:r w:rsidRPr="00D45262">
        <w:rPr>
          <w:rFonts w:ascii="Arial" w:eastAsia="標楷體" w:hAnsi="Arial" w:cs="Arial"/>
          <w:b/>
          <w:bCs/>
          <w:sz w:val="36"/>
          <w:szCs w:val="36"/>
          <w:shd w:val="clear" w:color="auto" w:fill="FFFFFF"/>
        </w:rPr>
        <w:t>110</w:t>
      </w:r>
      <w:r w:rsidRPr="00D45262">
        <w:rPr>
          <w:rFonts w:ascii="Arial" w:eastAsia="標楷體" w:hAnsi="Arial" w:cs="Arial"/>
          <w:b/>
          <w:bCs/>
          <w:sz w:val="36"/>
          <w:szCs w:val="36"/>
          <w:shd w:val="clear" w:color="auto" w:fill="FFFFFF"/>
        </w:rPr>
        <w:t>學年第</w:t>
      </w:r>
      <w:r w:rsidR="00D45262">
        <w:rPr>
          <w:rFonts w:ascii="Arial" w:eastAsia="標楷體" w:hAnsi="Arial" w:cs="Arial" w:hint="eastAsia"/>
          <w:b/>
          <w:bCs/>
          <w:sz w:val="36"/>
          <w:szCs w:val="36"/>
          <w:shd w:val="clear" w:color="auto" w:fill="FFFFFF"/>
        </w:rPr>
        <w:t>二</w:t>
      </w:r>
      <w:r w:rsidRPr="00D45262">
        <w:rPr>
          <w:rFonts w:ascii="Arial" w:eastAsia="標楷體" w:hAnsi="Arial" w:cs="Arial"/>
          <w:b/>
          <w:bCs/>
          <w:sz w:val="36"/>
          <w:szCs w:val="36"/>
          <w:shd w:val="clear" w:color="auto" w:fill="FFFFFF"/>
        </w:rPr>
        <w:t>學期高一音樂科補考</w:t>
      </w:r>
      <w:r w:rsidRPr="00D45262">
        <w:rPr>
          <w:rFonts w:ascii="Arial" w:eastAsia="標楷體" w:hAnsi="Arial" w:cs="Arial"/>
          <w:b/>
          <w:bCs/>
          <w:sz w:val="36"/>
          <w:szCs w:val="36"/>
          <w:shd w:val="clear" w:color="auto" w:fill="FFFFFF"/>
        </w:rPr>
        <w:t xml:space="preserve"> </w:t>
      </w:r>
      <w:r w:rsidRPr="00D45262">
        <w:rPr>
          <w:rFonts w:ascii="Arial" w:eastAsia="標楷體" w:hAnsi="Arial" w:cs="Arial"/>
          <w:b/>
          <w:bCs/>
          <w:sz w:val="36"/>
          <w:szCs w:val="36"/>
          <w:shd w:val="clear" w:color="auto" w:fill="FFFFFF"/>
        </w:rPr>
        <w:t>試題</w:t>
      </w:r>
    </w:p>
    <w:p w:rsidR="007F57F5" w:rsidRPr="00CE277F" w:rsidRDefault="007F57F5" w:rsidP="007F57F5">
      <w:pPr>
        <w:tabs>
          <w:tab w:val="right" w:pos="8306"/>
        </w:tabs>
        <w:rPr>
          <w:rFonts w:ascii="Arial" w:eastAsia="標楷體" w:hAnsi="Arial" w:cs="Arial"/>
          <w:b/>
          <w:bCs/>
          <w:color w:val="FF0000"/>
          <w:sz w:val="40"/>
          <w:szCs w:val="40"/>
          <w:bdr w:val="single" w:sz="4" w:space="0" w:color="auto"/>
          <w:shd w:val="clear" w:color="auto" w:fill="FFFFFF"/>
        </w:rPr>
      </w:pPr>
      <w:r w:rsidRPr="00CE277F">
        <w:rPr>
          <w:rFonts w:ascii="Arial" w:eastAsia="標楷體" w:hAnsi="Arial" w:cs="Arial"/>
          <w:b/>
          <w:bCs/>
          <w:sz w:val="28"/>
          <w:szCs w:val="28"/>
          <w:shd w:val="clear" w:color="auto" w:fill="FFFFFF"/>
        </w:rPr>
        <w:t>進入</w:t>
      </w:r>
      <w:r w:rsidRPr="00CE277F">
        <w:rPr>
          <w:rFonts w:ascii="Arial" w:eastAsia="標楷體" w:hAnsi="Arial" w:cs="Arial"/>
          <w:b/>
          <w:bCs/>
          <w:sz w:val="28"/>
          <w:szCs w:val="28"/>
          <w:shd w:val="clear" w:color="auto" w:fill="FFFFFF"/>
        </w:rPr>
        <w:t>GOOGLE Classroom</w:t>
      </w:r>
      <w:r w:rsidRPr="00CE277F">
        <w:rPr>
          <w:rFonts w:ascii="Arial" w:eastAsia="標楷體" w:hAnsi="Arial" w:cs="Arial"/>
          <w:b/>
          <w:bCs/>
          <w:sz w:val="28"/>
          <w:szCs w:val="28"/>
          <w:shd w:val="clear" w:color="auto" w:fill="FFFFFF"/>
        </w:rPr>
        <w:t>，先加入課程代碼</w:t>
      </w:r>
      <w:r w:rsidRPr="00CE277F">
        <w:rPr>
          <w:rFonts w:ascii="Arial" w:eastAsia="標楷體" w:hAnsi="Arial" w:cs="Arial"/>
          <w:b/>
          <w:bCs/>
          <w:sz w:val="40"/>
          <w:szCs w:val="40"/>
          <w:shd w:val="clear" w:color="auto" w:fill="FFFFFF"/>
        </w:rPr>
        <w:t xml:space="preserve"> </w:t>
      </w:r>
      <w:r w:rsidRPr="00CE277F">
        <w:rPr>
          <w:rFonts w:ascii="Arial" w:eastAsia="標楷體" w:hAnsi="Arial" w:cs="Arial"/>
          <w:color w:val="FF0000"/>
          <w:spacing w:val="3"/>
          <w:sz w:val="40"/>
          <w:szCs w:val="40"/>
          <w:bdr w:val="single" w:sz="4" w:space="0" w:color="auto"/>
          <w:shd w:val="clear" w:color="auto" w:fill="FFFFFF"/>
        </w:rPr>
        <w:t>xndc44n</w:t>
      </w:r>
    </w:p>
    <w:p w:rsidR="007F57F5" w:rsidRPr="00CE277F" w:rsidRDefault="007F57F5" w:rsidP="007F57F5">
      <w:pPr>
        <w:rPr>
          <w:rStyle w:val="af0"/>
          <w:rFonts w:ascii="Arial" w:eastAsia="標楷體" w:hAnsi="Arial" w:cs="Arial"/>
          <w:b/>
          <w:bCs/>
          <w:sz w:val="20"/>
          <w:szCs w:val="20"/>
          <w:shd w:val="clear" w:color="auto" w:fill="FFFFFF"/>
        </w:rPr>
      </w:pPr>
      <w:r w:rsidRPr="00CE277F">
        <w:rPr>
          <w:rFonts w:ascii="Arial" w:eastAsia="標楷體" w:hAnsi="Arial" w:cs="Arial"/>
          <w:b/>
          <w:bCs/>
          <w:sz w:val="28"/>
          <w:szCs w:val="28"/>
          <w:shd w:val="clear" w:color="auto" w:fill="FFFFFF"/>
        </w:rPr>
        <w:t>或用邀請連結</w:t>
      </w:r>
      <w:hyperlink r:id="rId7" w:history="1">
        <w:r w:rsidRPr="00CE277F">
          <w:rPr>
            <w:rStyle w:val="af0"/>
            <w:rFonts w:ascii="Arial" w:eastAsia="標楷體" w:hAnsi="Arial" w:cs="Arial"/>
            <w:b/>
            <w:bCs/>
            <w:sz w:val="20"/>
            <w:szCs w:val="20"/>
            <w:shd w:val="clear" w:color="auto" w:fill="FFFFFF"/>
          </w:rPr>
          <w:t>https://classroom.google.com/c/MjU3ODM5MTc3MTI4?cjc=xndc44n</w:t>
        </w:r>
      </w:hyperlink>
    </w:p>
    <w:p w:rsidR="007F57F5" w:rsidRPr="00CE277F" w:rsidRDefault="007F57F5" w:rsidP="007F57F5">
      <w:pPr>
        <w:rPr>
          <w:rFonts w:ascii="Arial" w:eastAsia="標楷體" w:hAnsi="Arial" w:cs="Arial"/>
          <w:b/>
          <w:bCs/>
          <w:sz w:val="32"/>
          <w:szCs w:val="32"/>
          <w:shd w:val="clear" w:color="auto" w:fill="FFFFFF"/>
        </w:rPr>
      </w:pPr>
      <w:r w:rsidRPr="00CE277F">
        <w:rPr>
          <w:rFonts w:ascii="Arial" w:eastAsia="標楷體" w:hAnsi="Arial" w:cs="Arial"/>
          <w:noProof/>
        </w:rPr>
        <w:drawing>
          <wp:inline distT="0" distB="0" distL="0" distR="0" wp14:anchorId="040C68E9" wp14:editId="6B217195">
            <wp:extent cx="4114800" cy="21621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293" t="21520" r="11691" b="5568"/>
                    <a:stretch/>
                  </pic:blipFill>
                  <pic:spPr bwMode="auto">
                    <a:xfrm>
                      <a:off x="0" y="0"/>
                      <a:ext cx="411480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7F5" w:rsidRPr="00CE277F" w:rsidRDefault="007F57F5" w:rsidP="007F57F5">
      <w:pPr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CE277F">
        <w:rPr>
          <w:rFonts w:ascii="Arial" w:eastAsia="標楷體" w:hAnsi="Arial" w:cs="Arial"/>
          <w:b/>
          <w:sz w:val="28"/>
          <w:szCs w:val="28"/>
          <w:shd w:val="clear" w:color="auto" w:fill="FFFFFF"/>
        </w:rPr>
        <w:t>試題內容</w:t>
      </w:r>
      <w:r w:rsidRPr="00CE277F">
        <w:rPr>
          <w:rFonts w:ascii="Arial" w:eastAsia="標楷體" w:hAnsi="Arial" w:cs="Arial"/>
          <w:b/>
          <w:sz w:val="28"/>
          <w:szCs w:val="28"/>
          <w:shd w:val="clear" w:color="auto" w:fill="FFFFFF"/>
        </w:rPr>
        <w:t>Classroom</w:t>
      </w:r>
      <w:r w:rsidRPr="00CE277F">
        <w:rPr>
          <w:rFonts w:ascii="Arial" w:eastAsia="標楷體" w:hAnsi="Arial" w:cs="Arial"/>
          <w:b/>
          <w:sz w:val="28"/>
          <w:szCs w:val="28"/>
          <w:shd w:val="clear" w:color="auto" w:fill="FFFFFF"/>
        </w:rPr>
        <w:t>見附件，需繳交兩個項目</w:t>
      </w:r>
      <w:r w:rsidRPr="00CE277F">
        <w:rPr>
          <w:rFonts w:ascii="Arial" w:eastAsia="標楷體" w:hAnsi="Arial" w:cs="Arial"/>
          <w:b/>
          <w:sz w:val="28"/>
          <w:szCs w:val="28"/>
          <w:shd w:val="clear" w:color="auto" w:fill="FFFFFF"/>
        </w:rPr>
        <w:t>:</w:t>
      </w:r>
      <w:r w:rsidRPr="00CE277F">
        <w:rPr>
          <w:rFonts w:ascii="Arial" w:eastAsia="標楷體" w:hAnsi="Arial" w:cs="Arial"/>
          <w:b/>
          <w:sz w:val="28"/>
          <w:szCs w:val="28"/>
        </w:rPr>
        <w:br/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(1)</w:t>
      </w:r>
      <w:r w:rsidRPr="00CE277F">
        <w:rPr>
          <w:rFonts w:ascii="Arial" w:eastAsia="標楷體" w:hAnsi="Arial" w:cs="Arial"/>
          <w:b/>
          <w:sz w:val="28"/>
          <w:szCs w:val="28"/>
          <w:shd w:val="clear" w:color="auto" w:fill="FFFFFF"/>
        </w:rPr>
        <w:t>筆試問答題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，下載完成繳交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word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檔，見附件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 xml:space="preserve"> (50%)</w:t>
      </w:r>
      <w:r w:rsidRPr="00CE277F">
        <w:rPr>
          <w:rFonts w:ascii="Arial" w:eastAsia="標楷體" w:hAnsi="Arial" w:cs="Arial"/>
          <w:sz w:val="28"/>
          <w:szCs w:val="28"/>
        </w:rPr>
        <w:br/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(2)</w:t>
      </w:r>
      <w:r w:rsidRPr="00CE277F">
        <w:rPr>
          <w:rFonts w:ascii="Arial" w:eastAsia="標楷體" w:hAnsi="Arial" w:cs="Arial"/>
          <w:b/>
          <w:sz w:val="28"/>
          <w:szCs w:val="28"/>
          <w:shd w:val="clear" w:color="auto" w:fill="FFFFFF"/>
        </w:rPr>
        <w:t>實作題，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自選一首臺灣民謠，用任何中西樂器演奏或自己唱的錄影或錄音檔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 xml:space="preserve">(50%) 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檔案格式需為常用的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mp4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、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avi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或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mp3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檔。</w:t>
      </w:r>
      <w:r w:rsidRPr="00CE277F">
        <w:rPr>
          <w:rFonts w:ascii="Arial" w:eastAsia="標楷體" w:hAnsi="Arial" w:cs="Arial"/>
          <w:sz w:val="28"/>
          <w:szCs w:val="28"/>
          <w:shd w:val="clear" w:color="auto" w:fill="FFFFFF"/>
        </w:rPr>
        <w:t>(50%)</w:t>
      </w:r>
    </w:p>
    <w:p w:rsidR="007F57F5" w:rsidRPr="00CE277F" w:rsidRDefault="007F57F5" w:rsidP="007F57F5">
      <w:pPr>
        <w:rPr>
          <w:rFonts w:ascii="Arial" w:eastAsia="標楷體" w:hAnsi="Arial" w:cs="Arial"/>
          <w:b/>
          <w:bCs/>
          <w:sz w:val="32"/>
          <w:szCs w:val="32"/>
          <w:shd w:val="clear" w:color="auto" w:fill="FFFFFF"/>
        </w:rPr>
      </w:pPr>
    </w:p>
    <w:p w:rsidR="007F57F5" w:rsidRPr="00D0068F" w:rsidRDefault="00742CDF" w:rsidP="007F57F5">
      <w:pPr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繳交截止日期</w:t>
      </w:r>
      <w:r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:111.</w:t>
      </w:r>
      <w:r w:rsidR="007F57F5"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7</w:t>
      </w:r>
      <w:r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.</w:t>
      </w:r>
      <w:r w:rsidR="007F57F5"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14</w:t>
      </w:r>
      <w:r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(</w:t>
      </w:r>
      <w:r w:rsidR="007F57F5"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四</w:t>
      </w:r>
      <w:r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)</w:t>
      </w:r>
      <w:r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中午</w:t>
      </w:r>
      <w:r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12:00</w:t>
      </w:r>
      <w:r w:rsidRPr="00D0068F">
        <w:rPr>
          <w:rFonts w:ascii="Arial" w:eastAsia="標楷體" w:hAnsi="Arial" w:cs="Arial"/>
          <w:b/>
          <w:bCs/>
          <w:color w:val="FF0000"/>
          <w:sz w:val="32"/>
          <w:szCs w:val="32"/>
          <w:shd w:val="clear" w:color="auto" w:fill="FFFFFF"/>
        </w:rPr>
        <w:t>前</w:t>
      </w:r>
    </w:p>
    <w:p w:rsidR="007F57F5" w:rsidRPr="00CE277F" w:rsidRDefault="007F57F5" w:rsidP="007F57F5">
      <w:pPr>
        <w:rPr>
          <w:rFonts w:ascii="Arial" w:eastAsia="標楷體" w:hAnsi="Arial" w:cs="Arial"/>
          <w:b/>
          <w:bCs/>
          <w:sz w:val="32"/>
          <w:szCs w:val="32"/>
          <w:shd w:val="clear" w:color="auto" w:fill="FFFFFF"/>
        </w:rPr>
      </w:pPr>
    </w:p>
    <w:p w:rsidR="007F57F5" w:rsidRDefault="007F57F5" w:rsidP="007F57F5">
      <w:pP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</w:p>
    <w:p w:rsidR="007F57F5" w:rsidRDefault="007F57F5" w:rsidP="007F57F5">
      <w:pP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</w:p>
    <w:p w:rsidR="00742CDF" w:rsidRDefault="00742CDF" w:rsidP="0001629D">
      <w:pPr>
        <w:rPr>
          <w:rFonts w:asciiTheme="minorEastAsia" w:hAnsiTheme="minorEastAsia"/>
          <w:sz w:val="36"/>
          <w:szCs w:val="36"/>
        </w:rPr>
      </w:pPr>
    </w:p>
    <w:p w:rsidR="00D45262" w:rsidRDefault="00D45262" w:rsidP="0001629D">
      <w:pPr>
        <w:rPr>
          <w:rFonts w:asciiTheme="minorEastAsia" w:hAnsiTheme="minorEastAsia"/>
          <w:sz w:val="36"/>
          <w:szCs w:val="36"/>
        </w:rPr>
      </w:pPr>
    </w:p>
    <w:p w:rsidR="00D0068F" w:rsidRDefault="00D0068F" w:rsidP="0001629D">
      <w:pPr>
        <w:rPr>
          <w:rFonts w:asciiTheme="minorEastAsia" w:hAnsiTheme="minorEastAsia"/>
          <w:sz w:val="36"/>
          <w:szCs w:val="36"/>
        </w:rPr>
      </w:pPr>
    </w:p>
    <w:p w:rsidR="00D45262" w:rsidRDefault="00D45262" w:rsidP="0001629D">
      <w:pPr>
        <w:rPr>
          <w:rFonts w:asciiTheme="minorEastAsia" w:hAnsiTheme="minorEastAsia"/>
          <w:sz w:val="36"/>
          <w:szCs w:val="36"/>
        </w:rPr>
      </w:pPr>
    </w:p>
    <w:p w:rsidR="00D45262" w:rsidRPr="00D45262" w:rsidRDefault="00D45262" w:rsidP="00D45262">
      <w:pPr>
        <w:jc w:val="center"/>
        <w:rPr>
          <w:rFonts w:ascii="Arial" w:eastAsia="標楷體" w:hAnsi="Arial" w:cs="Arial"/>
          <w:b/>
          <w:sz w:val="36"/>
          <w:szCs w:val="36"/>
        </w:rPr>
      </w:pPr>
      <w:r w:rsidRPr="00D45262">
        <w:rPr>
          <w:rFonts w:ascii="Arial" w:eastAsia="標楷體" w:hAnsi="Arial" w:cs="Arial"/>
          <w:b/>
          <w:sz w:val="36"/>
          <w:szCs w:val="36"/>
        </w:rPr>
        <w:t>110</w:t>
      </w:r>
      <w:r w:rsidRPr="00D45262">
        <w:rPr>
          <w:rFonts w:ascii="Arial" w:eastAsia="標楷體" w:hAnsi="Arial" w:cs="Arial"/>
          <w:b/>
          <w:sz w:val="36"/>
          <w:szCs w:val="36"/>
        </w:rPr>
        <w:t>學年第二學期高二家政</w:t>
      </w:r>
      <w:r>
        <w:rPr>
          <w:rFonts w:ascii="Arial" w:eastAsia="標楷體" w:hAnsi="Arial" w:cs="Arial"/>
          <w:b/>
          <w:sz w:val="36"/>
          <w:szCs w:val="36"/>
        </w:rPr>
        <w:t>科</w:t>
      </w:r>
      <w:r w:rsidRPr="00D45262">
        <w:rPr>
          <w:rFonts w:ascii="Arial" w:eastAsia="標楷體" w:hAnsi="Arial" w:cs="Arial"/>
          <w:b/>
          <w:sz w:val="36"/>
          <w:szCs w:val="36"/>
        </w:rPr>
        <w:t>補考試題</w:t>
      </w:r>
    </w:p>
    <w:p w:rsidR="00D45262" w:rsidRDefault="00D45262" w:rsidP="00D45262">
      <w:pPr>
        <w:rPr>
          <w:rFonts w:ascii="Arial" w:eastAsia="標楷體" w:hAnsi="Arial" w:cs="Arial"/>
          <w:sz w:val="36"/>
          <w:szCs w:val="36"/>
        </w:rPr>
      </w:pPr>
      <w:r w:rsidRPr="00D45262">
        <w:rPr>
          <w:rFonts w:ascii="Arial" w:eastAsia="標楷體" w:hAnsi="Arial" w:cs="Arial"/>
          <w:sz w:val="36"/>
          <w:szCs w:val="36"/>
        </w:rPr>
        <w:t>請直接登入連結</w:t>
      </w:r>
      <w:hyperlink r:id="rId9" w:history="1">
        <w:r w:rsidRPr="005B2F50">
          <w:rPr>
            <w:rStyle w:val="af0"/>
            <w:rFonts w:ascii="Arial" w:eastAsia="標楷體" w:hAnsi="Arial" w:cs="Arial"/>
            <w:sz w:val="36"/>
            <w:szCs w:val="36"/>
          </w:rPr>
          <w:t>https://forms.gle/UVYCx2Vi1uaR7Egi7</w:t>
        </w:r>
      </w:hyperlink>
    </w:p>
    <w:p w:rsidR="00D45262" w:rsidRPr="00D45262" w:rsidRDefault="00D45262" w:rsidP="00D45262">
      <w:pPr>
        <w:rPr>
          <w:rFonts w:ascii="Arial" w:eastAsia="標楷體" w:hAnsi="Arial" w:cs="Arial"/>
          <w:sz w:val="36"/>
          <w:szCs w:val="36"/>
        </w:rPr>
      </w:pPr>
      <w:r w:rsidRPr="00D45262">
        <w:rPr>
          <w:rFonts w:ascii="Arial" w:eastAsia="標楷體" w:hAnsi="Arial" w:cs="Arial"/>
          <w:sz w:val="36"/>
          <w:szCs w:val="36"/>
        </w:rPr>
        <w:t>，填寫</w:t>
      </w:r>
      <w:r w:rsidRPr="00D45262">
        <w:rPr>
          <w:rFonts w:ascii="Arial" w:eastAsia="標楷體" w:hAnsi="Arial" w:cs="Arial"/>
          <w:sz w:val="36"/>
          <w:szCs w:val="36"/>
        </w:rPr>
        <w:t>Gmail</w:t>
      </w:r>
      <w:r w:rsidRPr="00D45262">
        <w:rPr>
          <w:rFonts w:ascii="Arial" w:eastAsia="標楷體" w:hAnsi="Arial" w:cs="Arial"/>
          <w:sz w:val="36"/>
          <w:szCs w:val="36"/>
        </w:rPr>
        <w:t>信箱，進行補考問卷，請詳細回答；</w:t>
      </w:r>
      <w:r w:rsidRPr="00D45262">
        <w:rPr>
          <w:rFonts w:ascii="Arial" w:eastAsia="標楷體" w:hAnsi="Arial" w:cs="Arial"/>
          <w:sz w:val="36"/>
          <w:szCs w:val="36"/>
        </w:rPr>
        <w:t>Ted</w:t>
      </w:r>
      <w:r w:rsidRPr="00D45262">
        <w:rPr>
          <w:rFonts w:ascii="Arial" w:eastAsia="標楷體" w:hAnsi="Arial" w:cs="Arial"/>
          <w:sz w:val="36"/>
          <w:szCs w:val="36"/>
        </w:rPr>
        <w:t>演講試題，務必完整看完影音之後，再行回答，每一個試題有幾個問號，就提供幾個回答。</w:t>
      </w:r>
    </w:p>
    <w:p w:rsidR="00D45262" w:rsidRPr="00D45262" w:rsidRDefault="00D45262" w:rsidP="00D45262">
      <w:pPr>
        <w:rPr>
          <w:rFonts w:ascii="Arial" w:eastAsia="標楷體" w:hAnsi="Arial" w:cs="Arial"/>
          <w:sz w:val="36"/>
          <w:szCs w:val="36"/>
        </w:rPr>
      </w:pPr>
    </w:p>
    <w:p w:rsidR="00D45262" w:rsidRPr="00D45262" w:rsidRDefault="00D45262" w:rsidP="00D45262">
      <w:pPr>
        <w:rPr>
          <w:rFonts w:ascii="Arial" w:eastAsia="標楷體" w:hAnsi="Arial" w:cs="Arial"/>
          <w:sz w:val="36"/>
          <w:szCs w:val="36"/>
        </w:rPr>
      </w:pPr>
      <w:r w:rsidRPr="00D45262">
        <w:rPr>
          <w:rFonts w:ascii="Arial" w:eastAsia="標楷體" w:hAnsi="Arial" w:cs="Arial"/>
          <w:sz w:val="36"/>
          <w:szCs w:val="36"/>
        </w:rPr>
        <w:t>祝您補考順利</w:t>
      </w:r>
    </w:p>
    <w:p w:rsidR="00D45262" w:rsidRPr="00D45262" w:rsidRDefault="00D45262" w:rsidP="00D45262">
      <w:pPr>
        <w:rPr>
          <w:rFonts w:ascii="Arial" w:eastAsia="標楷體" w:hAnsi="Arial" w:cs="Arial"/>
          <w:sz w:val="36"/>
          <w:szCs w:val="36"/>
        </w:rPr>
      </w:pPr>
    </w:p>
    <w:p w:rsidR="00D45262" w:rsidRPr="00D0068F" w:rsidRDefault="00D45262" w:rsidP="00D45262">
      <w:pPr>
        <w:rPr>
          <w:rFonts w:ascii="Arial" w:eastAsia="標楷體" w:hAnsi="Arial" w:cs="Arial"/>
          <w:b/>
          <w:color w:val="FF0000"/>
          <w:sz w:val="36"/>
          <w:szCs w:val="36"/>
        </w:rPr>
      </w:pPr>
      <w:r w:rsidRPr="00D0068F">
        <w:rPr>
          <w:rFonts w:ascii="Arial" w:eastAsia="標楷體" w:hAnsi="Arial" w:cs="Arial"/>
          <w:b/>
          <w:color w:val="FF0000"/>
          <w:sz w:val="36"/>
          <w:szCs w:val="36"/>
        </w:rPr>
        <w:t>繳交截止日：</w:t>
      </w:r>
      <w:r w:rsidRPr="00D0068F">
        <w:rPr>
          <w:rFonts w:ascii="Arial" w:eastAsia="標楷體" w:hAnsi="Arial" w:cs="Arial"/>
          <w:b/>
          <w:color w:val="FF0000"/>
          <w:sz w:val="36"/>
          <w:szCs w:val="36"/>
        </w:rPr>
        <w:t>111/07/14</w:t>
      </w:r>
      <w:r w:rsidRPr="00D0068F">
        <w:rPr>
          <w:rFonts w:ascii="Arial" w:eastAsia="標楷體" w:hAnsi="Arial" w:cs="Arial"/>
          <w:b/>
          <w:color w:val="FF0000"/>
          <w:sz w:val="36"/>
          <w:szCs w:val="36"/>
        </w:rPr>
        <w:t>（四）中午</w:t>
      </w:r>
      <w:r w:rsidRPr="00D0068F">
        <w:rPr>
          <w:rFonts w:ascii="Arial" w:eastAsia="標楷體" w:hAnsi="Arial" w:cs="Arial"/>
          <w:b/>
          <w:color w:val="FF0000"/>
          <w:sz w:val="36"/>
          <w:szCs w:val="36"/>
        </w:rPr>
        <w:t>12:00</w:t>
      </w:r>
    </w:p>
    <w:sectPr w:rsidR="00D45262" w:rsidRPr="00D0068F" w:rsidSect="000B7466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34" w:rsidRDefault="00380D34" w:rsidP="006675A8">
      <w:r>
        <w:separator/>
      </w:r>
    </w:p>
  </w:endnote>
  <w:endnote w:type="continuationSeparator" w:id="0">
    <w:p w:rsidR="00380D34" w:rsidRDefault="00380D34" w:rsidP="006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34" w:rsidRDefault="00380D34" w:rsidP="006675A8">
      <w:r>
        <w:separator/>
      </w:r>
    </w:p>
  </w:footnote>
  <w:footnote w:type="continuationSeparator" w:id="0">
    <w:p w:rsidR="00380D34" w:rsidRDefault="00380D34" w:rsidP="0066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CA8"/>
    <w:multiLevelType w:val="hybridMultilevel"/>
    <w:tmpl w:val="56267F9C"/>
    <w:lvl w:ilvl="0" w:tplc="062ADE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B23C1"/>
    <w:multiLevelType w:val="hybridMultilevel"/>
    <w:tmpl w:val="A2E6E998"/>
    <w:lvl w:ilvl="0" w:tplc="74C2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4701F"/>
    <w:multiLevelType w:val="hybridMultilevel"/>
    <w:tmpl w:val="7AC0AD60"/>
    <w:lvl w:ilvl="0" w:tplc="A1002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7662D2"/>
    <w:multiLevelType w:val="hybridMultilevel"/>
    <w:tmpl w:val="B5A642D2"/>
    <w:lvl w:ilvl="0" w:tplc="4A309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0E259E"/>
    <w:multiLevelType w:val="hybridMultilevel"/>
    <w:tmpl w:val="A774B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063761"/>
    <w:multiLevelType w:val="hybridMultilevel"/>
    <w:tmpl w:val="3F96F27A"/>
    <w:lvl w:ilvl="0" w:tplc="6C14A5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595962"/>
    <w:multiLevelType w:val="hybridMultilevel"/>
    <w:tmpl w:val="E17CEC6E"/>
    <w:lvl w:ilvl="0" w:tplc="1B5AC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CC18C3"/>
    <w:multiLevelType w:val="hybridMultilevel"/>
    <w:tmpl w:val="F7B2086A"/>
    <w:lvl w:ilvl="0" w:tplc="E4228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592C9F"/>
    <w:multiLevelType w:val="hybridMultilevel"/>
    <w:tmpl w:val="6A8E240E"/>
    <w:lvl w:ilvl="0" w:tplc="499C5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BB033B"/>
    <w:multiLevelType w:val="hybridMultilevel"/>
    <w:tmpl w:val="9CEED804"/>
    <w:lvl w:ilvl="0" w:tplc="6CD829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FA"/>
    <w:rsid w:val="00011D6F"/>
    <w:rsid w:val="00014750"/>
    <w:rsid w:val="0001629D"/>
    <w:rsid w:val="0003337C"/>
    <w:rsid w:val="000340B3"/>
    <w:rsid w:val="0003470A"/>
    <w:rsid w:val="00041FCD"/>
    <w:rsid w:val="00054B58"/>
    <w:rsid w:val="00054D3D"/>
    <w:rsid w:val="000723E2"/>
    <w:rsid w:val="000739CA"/>
    <w:rsid w:val="000A3E57"/>
    <w:rsid w:val="000B683E"/>
    <w:rsid w:val="000B7466"/>
    <w:rsid w:val="000C4149"/>
    <w:rsid w:val="000D08C0"/>
    <w:rsid w:val="000D316B"/>
    <w:rsid w:val="000E34E7"/>
    <w:rsid w:val="00122934"/>
    <w:rsid w:val="001251EE"/>
    <w:rsid w:val="001266FC"/>
    <w:rsid w:val="0012722E"/>
    <w:rsid w:val="00176181"/>
    <w:rsid w:val="0019679F"/>
    <w:rsid w:val="001E730E"/>
    <w:rsid w:val="0020581D"/>
    <w:rsid w:val="00212451"/>
    <w:rsid w:val="0021278F"/>
    <w:rsid w:val="00216DE2"/>
    <w:rsid w:val="002232DE"/>
    <w:rsid w:val="00223335"/>
    <w:rsid w:val="00233EDD"/>
    <w:rsid w:val="00252A62"/>
    <w:rsid w:val="002949B0"/>
    <w:rsid w:val="002A2B12"/>
    <w:rsid w:val="002D095E"/>
    <w:rsid w:val="002D0CE8"/>
    <w:rsid w:val="002D41E0"/>
    <w:rsid w:val="002D5438"/>
    <w:rsid w:val="002E1FE4"/>
    <w:rsid w:val="002E3107"/>
    <w:rsid w:val="002F5271"/>
    <w:rsid w:val="00300434"/>
    <w:rsid w:val="00307A16"/>
    <w:rsid w:val="003104F1"/>
    <w:rsid w:val="003125AA"/>
    <w:rsid w:val="00334B6A"/>
    <w:rsid w:val="00347FD9"/>
    <w:rsid w:val="0035007D"/>
    <w:rsid w:val="00351ACC"/>
    <w:rsid w:val="00371CE2"/>
    <w:rsid w:val="003735E1"/>
    <w:rsid w:val="00380D34"/>
    <w:rsid w:val="00381FA0"/>
    <w:rsid w:val="003845E4"/>
    <w:rsid w:val="003A0628"/>
    <w:rsid w:val="003A1602"/>
    <w:rsid w:val="003A1FD1"/>
    <w:rsid w:val="003A2173"/>
    <w:rsid w:val="003B0451"/>
    <w:rsid w:val="003C08D1"/>
    <w:rsid w:val="003C4E56"/>
    <w:rsid w:val="003C5D60"/>
    <w:rsid w:val="003D2771"/>
    <w:rsid w:val="003D5285"/>
    <w:rsid w:val="003D5436"/>
    <w:rsid w:val="003E2A14"/>
    <w:rsid w:val="00410624"/>
    <w:rsid w:val="00410C1B"/>
    <w:rsid w:val="00424D3E"/>
    <w:rsid w:val="00430BA1"/>
    <w:rsid w:val="00440A09"/>
    <w:rsid w:val="004750FF"/>
    <w:rsid w:val="004755A7"/>
    <w:rsid w:val="00485FE2"/>
    <w:rsid w:val="00491783"/>
    <w:rsid w:val="004A366C"/>
    <w:rsid w:val="004D550A"/>
    <w:rsid w:val="00524E9A"/>
    <w:rsid w:val="00533CDD"/>
    <w:rsid w:val="00536E84"/>
    <w:rsid w:val="00542EB5"/>
    <w:rsid w:val="00544F9E"/>
    <w:rsid w:val="00553E71"/>
    <w:rsid w:val="00570865"/>
    <w:rsid w:val="005812DD"/>
    <w:rsid w:val="00590DA7"/>
    <w:rsid w:val="00595B6E"/>
    <w:rsid w:val="005974E2"/>
    <w:rsid w:val="005B3174"/>
    <w:rsid w:val="005B4E86"/>
    <w:rsid w:val="005B7D51"/>
    <w:rsid w:val="005C574A"/>
    <w:rsid w:val="005D323F"/>
    <w:rsid w:val="005E7011"/>
    <w:rsid w:val="005F28AB"/>
    <w:rsid w:val="005F3EAF"/>
    <w:rsid w:val="005F7A39"/>
    <w:rsid w:val="00602F25"/>
    <w:rsid w:val="00603DBD"/>
    <w:rsid w:val="00610031"/>
    <w:rsid w:val="00621B95"/>
    <w:rsid w:val="0062395C"/>
    <w:rsid w:val="00624237"/>
    <w:rsid w:val="006356D4"/>
    <w:rsid w:val="006375D0"/>
    <w:rsid w:val="00651864"/>
    <w:rsid w:val="006631F0"/>
    <w:rsid w:val="006675A8"/>
    <w:rsid w:val="0067157A"/>
    <w:rsid w:val="006903C9"/>
    <w:rsid w:val="0069591F"/>
    <w:rsid w:val="006A1844"/>
    <w:rsid w:val="006C409D"/>
    <w:rsid w:val="006D41C0"/>
    <w:rsid w:val="006D5B50"/>
    <w:rsid w:val="006D6DC7"/>
    <w:rsid w:val="006E215F"/>
    <w:rsid w:val="006E3763"/>
    <w:rsid w:val="006F18FD"/>
    <w:rsid w:val="006F637C"/>
    <w:rsid w:val="00717550"/>
    <w:rsid w:val="00717719"/>
    <w:rsid w:val="007367AC"/>
    <w:rsid w:val="00742CDF"/>
    <w:rsid w:val="00753DB4"/>
    <w:rsid w:val="007608FB"/>
    <w:rsid w:val="00784BD1"/>
    <w:rsid w:val="00785452"/>
    <w:rsid w:val="007939A6"/>
    <w:rsid w:val="007A2000"/>
    <w:rsid w:val="007D2416"/>
    <w:rsid w:val="007D269A"/>
    <w:rsid w:val="007D2CE5"/>
    <w:rsid w:val="007E0857"/>
    <w:rsid w:val="007F1BD8"/>
    <w:rsid w:val="007F57F5"/>
    <w:rsid w:val="008235FE"/>
    <w:rsid w:val="008269DA"/>
    <w:rsid w:val="0083074F"/>
    <w:rsid w:val="008337B2"/>
    <w:rsid w:val="0083533D"/>
    <w:rsid w:val="00872619"/>
    <w:rsid w:val="008735A5"/>
    <w:rsid w:val="00883D0C"/>
    <w:rsid w:val="00895219"/>
    <w:rsid w:val="00897DA3"/>
    <w:rsid w:val="008A5CCC"/>
    <w:rsid w:val="008B0134"/>
    <w:rsid w:val="008B0C2D"/>
    <w:rsid w:val="008C4708"/>
    <w:rsid w:val="008C7698"/>
    <w:rsid w:val="008E5CE2"/>
    <w:rsid w:val="009011C0"/>
    <w:rsid w:val="00902F02"/>
    <w:rsid w:val="009060FB"/>
    <w:rsid w:val="009120A6"/>
    <w:rsid w:val="00976774"/>
    <w:rsid w:val="00987972"/>
    <w:rsid w:val="00993E76"/>
    <w:rsid w:val="009A4A96"/>
    <w:rsid w:val="009B1BA2"/>
    <w:rsid w:val="009B526E"/>
    <w:rsid w:val="009B7315"/>
    <w:rsid w:val="009E4AD3"/>
    <w:rsid w:val="009E56B7"/>
    <w:rsid w:val="00A34349"/>
    <w:rsid w:val="00A51F00"/>
    <w:rsid w:val="00A70E64"/>
    <w:rsid w:val="00A71750"/>
    <w:rsid w:val="00A75556"/>
    <w:rsid w:val="00A7738F"/>
    <w:rsid w:val="00A81BA0"/>
    <w:rsid w:val="00B05525"/>
    <w:rsid w:val="00B138CF"/>
    <w:rsid w:val="00B16C16"/>
    <w:rsid w:val="00B2036F"/>
    <w:rsid w:val="00B26394"/>
    <w:rsid w:val="00B5119C"/>
    <w:rsid w:val="00B67709"/>
    <w:rsid w:val="00B7358A"/>
    <w:rsid w:val="00B766F8"/>
    <w:rsid w:val="00B8250F"/>
    <w:rsid w:val="00B860CF"/>
    <w:rsid w:val="00B87934"/>
    <w:rsid w:val="00B91071"/>
    <w:rsid w:val="00BB1D9B"/>
    <w:rsid w:val="00BE4895"/>
    <w:rsid w:val="00BE7A57"/>
    <w:rsid w:val="00BE7E2C"/>
    <w:rsid w:val="00BF4DE8"/>
    <w:rsid w:val="00C022B8"/>
    <w:rsid w:val="00C02E63"/>
    <w:rsid w:val="00C06A0C"/>
    <w:rsid w:val="00C23AC5"/>
    <w:rsid w:val="00C3378A"/>
    <w:rsid w:val="00C339AE"/>
    <w:rsid w:val="00C4154F"/>
    <w:rsid w:val="00C457B0"/>
    <w:rsid w:val="00C46761"/>
    <w:rsid w:val="00C467D4"/>
    <w:rsid w:val="00C50311"/>
    <w:rsid w:val="00C735EA"/>
    <w:rsid w:val="00C82471"/>
    <w:rsid w:val="00CB2B0B"/>
    <w:rsid w:val="00CB2E01"/>
    <w:rsid w:val="00CB72D3"/>
    <w:rsid w:val="00CD0261"/>
    <w:rsid w:val="00CD24EA"/>
    <w:rsid w:val="00CE277F"/>
    <w:rsid w:val="00D0068F"/>
    <w:rsid w:val="00D0488B"/>
    <w:rsid w:val="00D26C78"/>
    <w:rsid w:val="00D45262"/>
    <w:rsid w:val="00D6420E"/>
    <w:rsid w:val="00D65A27"/>
    <w:rsid w:val="00D717A0"/>
    <w:rsid w:val="00D85BFA"/>
    <w:rsid w:val="00D85D0B"/>
    <w:rsid w:val="00D91830"/>
    <w:rsid w:val="00D94F71"/>
    <w:rsid w:val="00DA29A9"/>
    <w:rsid w:val="00DA425A"/>
    <w:rsid w:val="00DB416D"/>
    <w:rsid w:val="00DD255B"/>
    <w:rsid w:val="00DD2A03"/>
    <w:rsid w:val="00DE48B3"/>
    <w:rsid w:val="00DE4BB7"/>
    <w:rsid w:val="00E00A8A"/>
    <w:rsid w:val="00E03C69"/>
    <w:rsid w:val="00E07F03"/>
    <w:rsid w:val="00E23291"/>
    <w:rsid w:val="00E279D1"/>
    <w:rsid w:val="00E46857"/>
    <w:rsid w:val="00E52554"/>
    <w:rsid w:val="00E57132"/>
    <w:rsid w:val="00E62978"/>
    <w:rsid w:val="00E73281"/>
    <w:rsid w:val="00E83131"/>
    <w:rsid w:val="00E944E4"/>
    <w:rsid w:val="00EB0A19"/>
    <w:rsid w:val="00EC1455"/>
    <w:rsid w:val="00EE28EA"/>
    <w:rsid w:val="00EF0B6F"/>
    <w:rsid w:val="00EF5B3A"/>
    <w:rsid w:val="00F041D4"/>
    <w:rsid w:val="00F04219"/>
    <w:rsid w:val="00F2332E"/>
    <w:rsid w:val="00F41703"/>
    <w:rsid w:val="00F426DD"/>
    <w:rsid w:val="00F67FB4"/>
    <w:rsid w:val="00F739F0"/>
    <w:rsid w:val="00F93673"/>
    <w:rsid w:val="00F977E2"/>
    <w:rsid w:val="00FB4DF0"/>
    <w:rsid w:val="00FC580D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8DBAC-B809-4BC4-8F2A-16421150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FA"/>
    <w:pPr>
      <w:ind w:leftChars="200" w:left="480"/>
    </w:pPr>
  </w:style>
  <w:style w:type="table" w:styleId="a4">
    <w:name w:val="Table Grid"/>
    <w:basedOn w:val="a1"/>
    <w:uiPriority w:val="59"/>
    <w:rsid w:val="0001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75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750FF"/>
  </w:style>
  <w:style w:type="character" w:customStyle="1" w:styleId="a7">
    <w:name w:val="註解文字 字元"/>
    <w:basedOn w:val="a0"/>
    <w:link w:val="a6"/>
    <w:uiPriority w:val="99"/>
    <w:semiHidden/>
    <w:rsid w:val="00475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475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75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75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5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7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675A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67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675A8"/>
    <w:rPr>
      <w:sz w:val="20"/>
      <w:szCs w:val="20"/>
    </w:rPr>
  </w:style>
  <w:style w:type="paragraph" w:customStyle="1" w:styleId="Default">
    <w:name w:val="Default"/>
    <w:rsid w:val="00A81BA0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0">
    <w:name w:val="Hyperlink"/>
    <w:basedOn w:val="a0"/>
    <w:uiPriority w:val="99"/>
    <w:unhideWhenUsed/>
    <w:rsid w:val="007F5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MjU3ODM5MTc3MTI4?cjc=xndc4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UVYCx2Vi1uaR7Egi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tnfsh</dc:creator>
  <cp:lastModifiedBy>User</cp:lastModifiedBy>
  <cp:revision>10</cp:revision>
  <cp:lastPrinted>2022-07-11T06:15:00Z</cp:lastPrinted>
  <dcterms:created xsi:type="dcterms:W3CDTF">2022-07-07T05:27:00Z</dcterms:created>
  <dcterms:modified xsi:type="dcterms:W3CDTF">2022-07-12T00:38:00Z</dcterms:modified>
</cp:coreProperties>
</file>