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3F6" w:rsidRPr="009B3E7F" w:rsidRDefault="00E523F6" w:rsidP="00572E48">
      <w:pPr>
        <w:spacing w:after="0" w:line="259" w:lineRule="auto"/>
        <w:ind w:left="0" w:right="0" w:firstLine="0"/>
        <w:jc w:val="center"/>
        <w:rPr>
          <w:color w:val="000000" w:themeColor="text1"/>
        </w:rPr>
      </w:pPr>
      <w:r w:rsidRPr="009B3E7F">
        <w:rPr>
          <w:rFonts w:ascii="標楷體" w:eastAsia="標楷體" w:hAnsi="標楷體" w:cs="標楷體"/>
          <w:color w:val="000000" w:themeColor="text1"/>
          <w:sz w:val="28"/>
        </w:rPr>
        <w:t>國立臺南第一高級中學「校友傑出成就獎」遴選辦法</w:t>
      </w:r>
    </w:p>
    <w:p w:rsidR="00E523F6" w:rsidRPr="009B3E7F" w:rsidRDefault="00E523F6" w:rsidP="00E523F6">
      <w:pPr>
        <w:spacing w:after="55" w:line="259" w:lineRule="auto"/>
        <w:ind w:left="0" w:right="-78" w:firstLine="0"/>
        <w:jc w:val="both"/>
        <w:rPr>
          <w:color w:val="000000" w:themeColor="text1"/>
        </w:rPr>
      </w:pPr>
      <w:r w:rsidRPr="009B3E7F">
        <w:rPr>
          <w:rFonts w:ascii="標楷體" w:eastAsia="標楷體" w:hAnsi="標楷體" w:cs="標楷體"/>
          <w:color w:val="000000" w:themeColor="text1"/>
          <w:sz w:val="18"/>
        </w:rPr>
        <w:t xml:space="preserve">                                                                                                                           </w:t>
      </w:r>
    </w:p>
    <w:p w:rsidR="00E523F6" w:rsidRPr="009B3E7F" w:rsidRDefault="00E523F6" w:rsidP="00572E48">
      <w:pPr>
        <w:spacing w:after="40"/>
        <w:ind w:left="0" w:right="-2" w:firstLine="0"/>
        <w:jc w:val="right"/>
        <w:rPr>
          <w:rFonts w:ascii="標楷體" w:eastAsia="標楷體" w:hAnsi="標楷體" w:cs="標楷體"/>
          <w:color w:val="000000" w:themeColor="text1"/>
          <w:sz w:val="20"/>
        </w:rPr>
      </w:pPr>
      <w:r w:rsidRPr="009B3E7F">
        <w:rPr>
          <w:rFonts w:ascii="標楷體" w:eastAsia="標楷體" w:hAnsi="標楷體" w:cs="標楷體"/>
          <w:color w:val="000000" w:themeColor="text1"/>
          <w:sz w:val="20"/>
        </w:rPr>
        <w:t>114年</w:t>
      </w:r>
      <w:r w:rsidRPr="009B3E7F">
        <w:rPr>
          <w:rFonts w:ascii="標楷體" w:eastAsia="標楷體" w:hAnsi="標楷體" w:cs="標楷體" w:hint="eastAsia"/>
          <w:color w:val="000000" w:themeColor="text1"/>
          <w:sz w:val="20"/>
        </w:rPr>
        <w:t>1</w:t>
      </w:r>
      <w:r w:rsidRPr="009B3E7F">
        <w:rPr>
          <w:rFonts w:ascii="標楷體" w:eastAsia="標楷體" w:hAnsi="標楷體" w:cs="標楷體"/>
          <w:color w:val="000000" w:themeColor="text1"/>
          <w:sz w:val="20"/>
        </w:rPr>
        <w:t>2月11日第十</w:t>
      </w:r>
      <w:r w:rsidRPr="009B3E7F">
        <w:rPr>
          <w:rFonts w:ascii="標楷體" w:eastAsia="標楷體" w:hAnsi="標楷體" w:cs="標楷體" w:hint="eastAsia"/>
          <w:color w:val="000000" w:themeColor="text1"/>
          <w:sz w:val="20"/>
          <w:lang w:eastAsia="zh-HK"/>
        </w:rPr>
        <w:t>七</w:t>
      </w:r>
      <w:r w:rsidRPr="009B3E7F">
        <w:rPr>
          <w:rFonts w:ascii="標楷體" w:eastAsia="標楷體" w:hAnsi="標楷體" w:cs="標楷體"/>
          <w:color w:val="000000" w:themeColor="text1"/>
          <w:sz w:val="20"/>
        </w:rPr>
        <w:t>屆校友傑出成就獎遴選委員會第一次會議通過</w:t>
      </w:r>
    </w:p>
    <w:p w:rsidR="00E523F6" w:rsidRPr="009B3E7F" w:rsidRDefault="00E523F6" w:rsidP="00572E48">
      <w:pPr>
        <w:spacing w:after="40"/>
        <w:ind w:left="0" w:right="-2" w:firstLine="4827"/>
        <w:jc w:val="both"/>
        <w:rPr>
          <w:rFonts w:ascii="標楷體" w:eastAsia="標楷體" w:hAnsi="標楷體" w:cs="標楷體"/>
          <w:color w:val="000000" w:themeColor="text1"/>
          <w:sz w:val="20"/>
        </w:rPr>
      </w:pPr>
    </w:p>
    <w:p w:rsidR="00E523F6" w:rsidRPr="009B3E7F" w:rsidRDefault="00E523F6" w:rsidP="00572E48">
      <w:pPr>
        <w:spacing w:after="40"/>
        <w:ind w:left="446" w:right="-2" w:hangingChars="186" w:hanging="446"/>
        <w:jc w:val="both"/>
        <w:rPr>
          <w:color w:val="000000" w:themeColor="text1"/>
        </w:rPr>
      </w:pPr>
      <w:r w:rsidRPr="009B3E7F">
        <w:rPr>
          <w:color w:val="000000" w:themeColor="text1"/>
        </w:rPr>
        <w:t>一、宗    旨：為獎勵母校歷屆校友，對國家及社會有具體特殊貢獻或成就者，藉以樹立校友楷模及發揚臺南一中精神。</w:t>
      </w:r>
    </w:p>
    <w:p w:rsidR="00E523F6" w:rsidRPr="009B3E7F" w:rsidRDefault="00E523F6" w:rsidP="00572E48">
      <w:pPr>
        <w:spacing w:after="40"/>
        <w:ind w:left="-15" w:right="-2" w:firstLine="15"/>
        <w:jc w:val="both"/>
        <w:rPr>
          <w:color w:val="000000" w:themeColor="text1"/>
        </w:rPr>
      </w:pPr>
      <w:r w:rsidRPr="009B3E7F">
        <w:rPr>
          <w:color w:val="000000" w:themeColor="text1"/>
        </w:rPr>
        <w:t xml:space="preserve">二、主辦單位：國立臺南第一高級中學。 </w:t>
      </w:r>
    </w:p>
    <w:p w:rsidR="00E523F6" w:rsidRPr="009B3E7F" w:rsidRDefault="00E523F6" w:rsidP="00572E48">
      <w:pPr>
        <w:ind w:left="448" w:right="-2" w:hanging="463"/>
        <w:jc w:val="both"/>
        <w:rPr>
          <w:color w:val="000000" w:themeColor="text1"/>
        </w:rPr>
      </w:pPr>
      <w:r w:rsidRPr="009B3E7F">
        <w:rPr>
          <w:color w:val="000000" w:themeColor="text1"/>
        </w:rPr>
        <w:t xml:space="preserve">三、委員會：成立「國立臺南第一高級中學校友傑出成就獎遴選委員會」（以下簡稱委員會），討論並決議遴選與評審事宜： </w:t>
      </w:r>
    </w:p>
    <w:p w:rsidR="00E523F6" w:rsidRPr="009B3E7F" w:rsidRDefault="00E523F6" w:rsidP="00572E48">
      <w:pPr>
        <w:numPr>
          <w:ilvl w:val="0"/>
          <w:numId w:val="2"/>
        </w:numPr>
        <w:ind w:right="-2" w:hanging="720"/>
        <w:rPr>
          <w:color w:val="000000" w:themeColor="text1"/>
        </w:rPr>
      </w:pPr>
      <w:r w:rsidRPr="009B3E7F">
        <w:rPr>
          <w:color w:val="000000" w:themeColor="text1"/>
        </w:rPr>
        <w:t xml:space="preserve">委員會為任務型組織，委員共十五人，並由校長擔任主任委員。 </w:t>
      </w:r>
    </w:p>
    <w:p w:rsidR="00E523F6" w:rsidRPr="009B3E7F" w:rsidRDefault="00E523F6" w:rsidP="00572E48">
      <w:pPr>
        <w:numPr>
          <w:ilvl w:val="0"/>
          <w:numId w:val="2"/>
        </w:numPr>
        <w:ind w:right="-2" w:hanging="720"/>
        <w:rPr>
          <w:color w:val="000000" w:themeColor="text1"/>
        </w:rPr>
      </w:pPr>
      <w:r w:rsidRPr="009B3E7F">
        <w:rPr>
          <w:color w:val="000000" w:themeColor="text1"/>
        </w:rPr>
        <w:t xml:space="preserve">由主任委員聘任其餘十四位委員，其組成如下： </w:t>
      </w:r>
    </w:p>
    <w:p w:rsidR="00E523F6" w:rsidRPr="009B3E7F" w:rsidRDefault="00E523F6" w:rsidP="00572E48">
      <w:pPr>
        <w:ind w:left="-5" w:right="-2"/>
        <w:rPr>
          <w:color w:val="000000" w:themeColor="text1"/>
        </w:rPr>
      </w:pPr>
      <w:r w:rsidRPr="009B3E7F">
        <w:rPr>
          <w:color w:val="000000" w:themeColor="text1"/>
        </w:rPr>
        <w:t xml:space="preserve">  1.校內代表二人。 </w:t>
      </w:r>
    </w:p>
    <w:p w:rsidR="00E523F6" w:rsidRPr="009B3E7F" w:rsidRDefault="00E523F6" w:rsidP="00572E48">
      <w:pPr>
        <w:ind w:left="-5" w:right="-2"/>
        <w:rPr>
          <w:color w:val="000000" w:themeColor="text1"/>
        </w:rPr>
      </w:pPr>
      <w:r w:rsidRPr="009B3E7F">
        <w:rPr>
          <w:color w:val="000000" w:themeColor="text1"/>
        </w:rPr>
        <w:t xml:space="preserve">  2.社會公正人士二人。 </w:t>
      </w:r>
    </w:p>
    <w:p w:rsidR="00E523F6" w:rsidRPr="009B3E7F" w:rsidRDefault="00E523F6" w:rsidP="00572E48">
      <w:pPr>
        <w:ind w:left="-5" w:right="-2"/>
        <w:rPr>
          <w:color w:val="000000" w:themeColor="text1"/>
        </w:rPr>
      </w:pPr>
      <w:r w:rsidRPr="009B3E7F">
        <w:rPr>
          <w:color w:val="000000" w:themeColor="text1"/>
        </w:rPr>
        <w:t xml:space="preserve">  3.臺南市國立臺南第一高級中學校友總會代表二人</w:t>
      </w:r>
      <w:r w:rsidRPr="009B3E7F">
        <w:rPr>
          <w:rFonts w:ascii="標楷體" w:eastAsia="標楷體" w:hAnsi="標楷體" w:cs="標楷體"/>
          <w:color w:val="000000" w:themeColor="text1"/>
        </w:rPr>
        <w:t>。</w:t>
      </w:r>
      <w:r w:rsidRPr="009B3E7F">
        <w:rPr>
          <w:color w:val="000000" w:themeColor="text1"/>
        </w:rPr>
        <w:t xml:space="preserve"> </w:t>
      </w:r>
    </w:p>
    <w:p w:rsidR="00C855E6" w:rsidRPr="009B3E7F" w:rsidRDefault="00E523F6" w:rsidP="00572E48">
      <w:pPr>
        <w:ind w:left="-5" w:right="-2"/>
        <w:rPr>
          <w:color w:val="000000" w:themeColor="text1"/>
        </w:rPr>
      </w:pPr>
      <w:r w:rsidRPr="009B3E7F">
        <w:rPr>
          <w:color w:val="000000" w:themeColor="text1"/>
        </w:rPr>
        <w:t xml:space="preserve">  </w:t>
      </w:r>
      <w:r w:rsidR="00C855E6" w:rsidRPr="009B3E7F">
        <w:rPr>
          <w:color w:val="000000" w:themeColor="text1"/>
        </w:rPr>
        <w:t>4.</w:t>
      </w:r>
      <w:r w:rsidR="00C855E6" w:rsidRPr="009B3E7F">
        <w:rPr>
          <w:bCs/>
          <w:color w:val="000000" w:themeColor="text1"/>
        </w:rPr>
        <w:t>財團法人國立臺南第一高級中學校友獎學基金會</w:t>
      </w:r>
      <w:r w:rsidR="00C855E6" w:rsidRPr="009B3E7F">
        <w:rPr>
          <w:color w:val="000000" w:themeColor="text1"/>
        </w:rPr>
        <w:t>代表二人</w:t>
      </w:r>
      <w:r w:rsidR="00C855E6" w:rsidRPr="009B3E7F">
        <w:rPr>
          <w:rFonts w:ascii="標楷體" w:eastAsia="標楷體" w:hAnsi="標楷體" w:cs="標楷體"/>
          <w:color w:val="000000" w:themeColor="text1"/>
        </w:rPr>
        <w:t>。</w:t>
      </w:r>
    </w:p>
    <w:p w:rsidR="00E523F6" w:rsidRPr="009B3E7F" w:rsidRDefault="00C855E6" w:rsidP="00572E48">
      <w:pPr>
        <w:ind w:left="-5" w:right="-2" w:firstLineChars="100" w:firstLine="240"/>
        <w:rPr>
          <w:color w:val="000000" w:themeColor="text1"/>
        </w:rPr>
      </w:pPr>
      <w:r w:rsidRPr="009B3E7F">
        <w:rPr>
          <w:color w:val="000000" w:themeColor="text1"/>
        </w:rPr>
        <w:t>5</w:t>
      </w:r>
      <w:r w:rsidR="00E523F6" w:rsidRPr="009B3E7F">
        <w:rPr>
          <w:color w:val="000000" w:themeColor="text1"/>
        </w:rPr>
        <w:t>.中華民國國立臺南第一高級中學校友總會代表二人</w:t>
      </w:r>
      <w:r w:rsidR="00E523F6" w:rsidRPr="009B3E7F">
        <w:rPr>
          <w:rFonts w:ascii="標楷體" w:eastAsia="標楷體" w:hAnsi="標楷體" w:cs="標楷體"/>
          <w:color w:val="000000" w:themeColor="text1"/>
        </w:rPr>
        <w:t>。</w:t>
      </w:r>
      <w:r w:rsidR="00E523F6" w:rsidRPr="009B3E7F">
        <w:rPr>
          <w:color w:val="000000" w:themeColor="text1"/>
        </w:rPr>
        <w:t xml:space="preserve"> </w:t>
      </w:r>
    </w:p>
    <w:p w:rsidR="00E523F6" w:rsidRPr="009B3E7F" w:rsidRDefault="00E523F6" w:rsidP="00572E48">
      <w:pPr>
        <w:ind w:left="-5" w:right="-2"/>
        <w:rPr>
          <w:color w:val="000000" w:themeColor="text1"/>
        </w:rPr>
      </w:pPr>
      <w:r w:rsidRPr="009B3E7F">
        <w:rPr>
          <w:color w:val="000000" w:themeColor="text1"/>
        </w:rPr>
        <w:t xml:space="preserve">  </w:t>
      </w:r>
      <w:r w:rsidR="00C855E6" w:rsidRPr="009B3E7F">
        <w:rPr>
          <w:color w:val="000000" w:themeColor="text1"/>
        </w:rPr>
        <w:t>6</w:t>
      </w:r>
      <w:r w:rsidRPr="009B3E7F">
        <w:rPr>
          <w:color w:val="000000" w:themeColor="text1"/>
        </w:rPr>
        <w:t>.台北市台南一中校友會代表二人</w:t>
      </w:r>
      <w:r w:rsidRPr="009B3E7F">
        <w:rPr>
          <w:rFonts w:ascii="標楷體" w:eastAsia="標楷體" w:hAnsi="標楷體" w:cs="標楷體"/>
          <w:color w:val="000000" w:themeColor="text1"/>
        </w:rPr>
        <w:t>。</w:t>
      </w:r>
      <w:r w:rsidRPr="009B3E7F">
        <w:rPr>
          <w:color w:val="000000" w:themeColor="text1"/>
        </w:rPr>
        <w:t xml:space="preserve"> </w:t>
      </w:r>
    </w:p>
    <w:p w:rsidR="00E523F6" w:rsidRPr="009B3E7F" w:rsidRDefault="00E523F6" w:rsidP="00572E48">
      <w:pPr>
        <w:ind w:left="-5" w:right="-2"/>
        <w:rPr>
          <w:rFonts w:ascii="標楷體" w:eastAsia="標楷體" w:hAnsi="標楷體" w:cs="標楷體"/>
          <w:color w:val="000000" w:themeColor="text1"/>
        </w:rPr>
      </w:pPr>
      <w:r w:rsidRPr="009B3E7F">
        <w:rPr>
          <w:color w:val="000000" w:themeColor="text1"/>
        </w:rPr>
        <w:t xml:space="preserve">  </w:t>
      </w:r>
      <w:r w:rsidR="00C855E6" w:rsidRPr="009B3E7F">
        <w:rPr>
          <w:color w:val="000000" w:themeColor="text1"/>
        </w:rPr>
        <w:t>7</w:t>
      </w:r>
      <w:r w:rsidRPr="009B3E7F">
        <w:rPr>
          <w:color w:val="000000" w:themeColor="text1"/>
        </w:rPr>
        <w:t>.全國國立臺南第一高級中學校友總會代表二人</w:t>
      </w:r>
      <w:r w:rsidRPr="009B3E7F">
        <w:rPr>
          <w:rFonts w:ascii="標楷體" w:eastAsia="標楷體" w:hAnsi="標楷體" w:cs="標楷體"/>
          <w:color w:val="000000" w:themeColor="text1"/>
        </w:rPr>
        <w:t>。</w:t>
      </w:r>
    </w:p>
    <w:p w:rsidR="00E523F6" w:rsidRPr="009B3E7F" w:rsidRDefault="00E523F6" w:rsidP="00572E48">
      <w:pPr>
        <w:numPr>
          <w:ilvl w:val="0"/>
          <w:numId w:val="3"/>
        </w:numPr>
        <w:ind w:right="-2" w:hanging="480"/>
        <w:rPr>
          <w:color w:val="000000" w:themeColor="text1"/>
        </w:rPr>
      </w:pPr>
      <w:r w:rsidRPr="009B3E7F">
        <w:rPr>
          <w:color w:val="000000" w:themeColor="text1"/>
        </w:rPr>
        <w:t xml:space="preserve">舉辦次數：以每五年舉辦二次為原則。 </w:t>
      </w:r>
    </w:p>
    <w:p w:rsidR="00E523F6" w:rsidRPr="009B3E7F" w:rsidRDefault="00E523F6" w:rsidP="00572E48">
      <w:pPr>
        <w:numPr>
          <w:ilvl w:val="0"/>
          <w:numId w:val="3"/>
        </w:numPr>
        <w:ind w:right="-2" w:hanging="480"/>
        <w:rPr>
          <w:color w:val="000000" w:themeColor="text1"/>
        </w:rPr>
      </w:pPr>
      <w:r w:rsidRPr="009B3E7F">
        <w:rPr>
          <w:color w:val="000000" w:themeColor="text1"/>
        </w:rPr>
        <w:t xml:space="preserve">表揚類別及標準：凡本校之畢業校友，合於下列條件之一者，得被推薦為候選人；其被推薦次數不限，但當選以一次為限。 </w:t>
      </w:r>
    </w:p>
    <w:p w:rsidR="00E523F6" w:rsidRPr="009B3E7F" w:rsidRDefault="00E523F6" w:rsidP="00572E48">
      <w:pPr>
        <w:numPr>
          <w:ilvl w:val="0"/>
          <w:numId w:val="4"/>
        </w:numPr>
        <w:ind w:right="-2" w:hanging="720"/>
        <w:rPr>
          <w:color w:val="000000" w:themeColor="text1"/>
        </w:rPr>
      </w:pPr>
      <w:r w:rsidRPr="009B3E7F">
        <w:rPr>
          <w:color w:val="000000" w:themeColor="text1"/>
        </w:rPr>
        <w:t xml:space="preserve">經建科技類：從事經濟建設、科技研發有特殊貢獻者。 </w:t>
      </w:r>
    </w:p>
    <w:p w:rsidR="00E523F6" w:rsidRPr="009B3E7F" w:rsidRDefault="00E523F6" w:rsidP="00572E48">
      <w:pPr>
        <w:numPr>
          <w:ilvl w:val="0"/>
          <w:numId w:val="4"/>
        </w:numPr>
        <w:ind w:right="-2" w:hanging="720"/>
        <w:rPr>
          <w:color w:val="000000" w:themeColor="text1"/>
        </w:rPr>
      </w:pPr>
      <w:r w:rsidRPr="009B3E7F">
        <w:rPr>
          <w:color w:val="000000" w:themeColor="text1"/>
        </w:rPr>
        <w:t xml:space="preserve">學術教育類：從事學術或教育研究績效卓著者。 </w:t>
      </w:r>
    </w:p>
    <w:p w:rsidR="00E523F6" w:rsidRPr="009B3E7F" w:rsidRDefault="00E523F6" w:rsidP="00572E48">
      <w:pPr>
        <w:numPr>
          <w:ilvl w:val="0"/>
          <w:numId w:val="4"/>
        </w:numPr>
        <w:ind w:right="-2" w:hanging="720"/>
        <w:rPr>
          <w:color w:val="000000" w:themeColor="text1"/>
        </w:rPr>
      </w:pPr>
      <w:r w:rsidRPr="009B3E7F">
        <w:rPr>
          <w:color w:val="000000" w:themeColor="text1"/>
        </w:rPr>
        <w:t xml:space="preserve">社會服務類：從事社會及公共服務工作有特殊貢獻者。 </w:t>
      </w:r>
    </w:p>
    <w:p w:rsidR="00E523F6" w:rsidRPr="009B3E7F" w:rsidRDefault="00E523F6" w:rsidP="00572E48">
      <w:pPr>
        <w:numPr>
          <w:ilvl w:val="0"/>
          <w:numId w:val="4"/>
        </w:numPr>
        <w:ind w:right="-2" w:hanging="720"/>
        <w:rPr>
          <w:color w:val="000000" w:themeColor="text1"/>
        </w:rPr>
      </w:pPr>
      <w:r w:rsidRPr="009B3E7F">
        <w:rPr>
          <w:color w:val="000000" w:themeColor="text1"/>
        </w:rPr>
        <w:t xml:space="preserve">藝文體育類：從事藝術創作、文化建設或體育活動有傑出表現者。 </w:t>
      </w:r>
    </w:p>
    <w:p w:rsidR="00E523F6" w:rsidRPr="009B3E7F" w:rsidRDefault="00E523F6" w:rsidP="00572E48">
      <w:pPr>
        <w:numPr>
          <w:ilvl w:val="0"/>
          <w:numId w:val="4"/>
        </w:numPr>
        <w:ind w:right="-2" w:hanging="720"/>
        <w:rPr>
          <w:color w:val="000000" w:themeColor="text1"/>
        </w:rPr>
      </w:pPr>
      <w:r w:rsidRPr="009B3E7F">
        <w:rPr>
          <w:color w:val="000000" w:themeColor="text1"/>
        </w:rPr>
        <w:t xml:space="preserve">專業服務類：從事專門職業有特殊貢獻者。 </w:t>
      </w:r>
    </w:p>
    <w:p w:rsidR="00E523F6" w:rsidRPr="009B3E7F" w:rsidRDefault="00E523F6" w:rsidP="00572E48">
      <w:pPr>
        <w:numPr>
          <w:ilvl w:val="0"/>
          <w:numId w:val="4"/>
        </w:numPr>
        <w:ind w:right="-2" w:hanging="720"/>
        <w:rPr>
          <w:color w:val="000000" w:themeColor="text1"/>
        </w:rPr>
      </w:pPr>
      <w:r w:rsidRPr="009B3E7F">
        <w:rPr>
          <w:color w:val="000000" w:themeColor="text1"/>
        </w:rPr>
        <w:t xml:space="preserve">企業經營類：從事企業經營有相當成就表現者。 </w:t>
      </w:r>
    </w:p>
    <w:p w:rsidR="00E523F6" w:rsidRPr="009B3E7F" w:rsidRDefault="00E523F6" w:rsidP="00572E48">
      <w:pPr>
        <w:numPr>
          <w:ilvl w:val="0"/>
          <w:numId w:val="4"/>
        </w:numPr>
        <w:ind w:right="-2" w:hanging="720"/>
        <w:rPr>
          <w:color w:val="000000" w:themeColor="text1"/>
        </w:rPr>
      </w:pPr>
      <w:r w:rsidRPr="009B3E7F">
        <w:rPr>
          <w:color w:val="000000" w:themeColor="text1"/>
        </w:rPr>
        <w:t xml:space="preserve">綜  合  類：有傑出成就，並對社會有重大貢獻，但非屬以上各類者。 </w:t>
      </w:r>
    </w:p>
    <w:p w:rsidR="00E523F6" w:rsidRPr="009B3E7F" w:rsidRDefault="00E523F6" w:rsidP="00572E48">
      <w:pPr>
        <w:numPr>
          <w:ilvl w:val="0"/>
          <w:numId w:val="5"/>
        </w:numPr>
        <w:ind w:right="-2" w:hanging="480"/>
        <w:rPr>
          <w:color w:val="000000" w:themeColor="text1"/>
        </w:rPr>
      </w:pPr>
      <w:r w:rsidRPr="009B3E7F">
        <w:rPr>
          <w:color w:val="000000" w:themeColor="text1"/>
        </w:rPr>
        <w:t>推薦日期：</w:t>
      </w:r>
      <w:r w:rsidR="00572E48" w:rsidRPr="009B3E7F">
        <w:rPr>
          <w:color w:val="000000" w:themeColor="text1"/>
        </w:rPr>
        <w:t>遴</w:t>
      </w:r>
      <w:r w:rsidR="00572E48" w:rsidRPr="009B3E7F">
        <w:rPr>
          <w:rFonts w:hint="eastAsia"/>
          <w:color w:val="000000" w:themeColor="text1"/>
        </w:rPr>
        <w:t>選該年度</w:t>
      </w:r>
      <w:r w:rsidR="00572E48" w:rsidRPr="009B3E7F">
        <w:rPr>
          <w:color w:val="000000" w:themeColor="text1"/>
        </w:rPr>
        <w:t>1</w:t>
      </w:r>
      <w:r w:rsidR="00572E48" w:rsidRPr="009B3E7F">
        <w:rPr>
          <w:rFonts w:hint="eastAsia"/>
          <w:color w:val="000000" w:themeColor="text1"/>
        </w:rPr>
        <w:t>月2日起至7月3</w:t>
      </w:r>
      <w:r w:rsidR="00572E48" w:rsidRPr="009B3E7F">
        <w:rPr>
          <w:color w:val="000000" w:themeColor="text1"/>
        </w:rPr>
        <w:t>1日止</w:t>
      </w:r>
      <w:r w:rsidR="00572E48" w:rsidRPr="009B3E7F">
        <w:rPr>
          <w:rFonts w:hint="eastAsia"/>
          <w:color w:val="000000" w:themeColor="text1"/>
        </w:rPr>
        <w:t>。</w:t>
      </w:r>
      <w:r w:rsidRPr="009B3E7F">
        <w:rPr>
          <w:color w:val="000000" w:themeColor="text1"/>
        </w:rPr>
        <w:t xml:space="preserve"> </w:t>
      </w:r>
    </w:p>
    <w:p w:rsidR="00E523F6" w:rsidRPr="009B3E7F" w:rsidRDefault="00E523F6" w:rsidP="00572E48">
      <w:pPr>
        <w:numPr>
          <w:ilvl w:val="0"/>
          <w:numId w:val="5"/>
        </w:numPr>
        <w:ind w:right="-2" w:hanging="480"/>
        <w:rPr>
          <w:color w:val="000000" w:themeColor="text1"/>
        </w:rPr>
      </w:pPr>
      <w:r w:rsidRPr="009B3E7F">
        <w:rPr>
          <w:color w:val="000000" w:themeColor="text1"/>
        </w:rPr>
        <w:t xml:space="preserve">推薦方式：推薦人應詳實填載推薦書，於推薦期間內，逕送承辦單位，推薦之方式為： </w:t>
      </w:r>
    </w:p>
    <w:p w:rsidR="00E523F6" w:rsidRPr="009B3E7F" w:rsidRDefault="00E523F6" w:rsidP="00572E48">
      <w:pPr>
        <w:numPr>
          <w:ilvl w:val="0"/>
          <w:numId w:val="6"/>
        </w:numPr>
        <w:ind w:right="-2" w:hanging="720"/>
        <w:rPr>
          <w:color w:val="000000" w:themeColor="text1"/>
        </w:rPr>
      </w:pPr>
      <w:r w:rsidRPr="009B3E7F">
        <w:rPr>
          <w:color w:val="000000" w:themeColor="text1"/>
        </w:rPr>
        <w:t xml:space="preserve">由校友、社會賢達或本校教師五人以上連署推薦。 </w:t>
      </w:r>
    </w:p>
    <w:p w:rsidR="00E523F6" w:rsidRPr="009B3E7F" w:rsidRDefault="00E523F6" w:rsidP="00572E48">
      <w:pPr>
        <w:numPr>
          <w:ilvl w:val="0"/>
          <w:numId w:val="6"/>
        </w:numPr>
        <w:ind w:right="-2" w:hanging="720"/>
        <w:rPr>
          <w:color w:val="000000" w:themeColor="text1"/>
        </w:rPr>
      </w:pPr>
      <w:r w:rsidRPr="009B3E7F">
        <w:rPr>
          <w:color w:val="000000" w:themeColor="text1"/>
        </w:rPr>
        <w:t>由本校各校友會</w:t>
      </w:r>
      <w:r w:rsidRPr="009B3E7F">
        <w:rPr>
          <w:rFonts w:hint="eastAsia"/>
          <w:color w:val="000000" w:themeColor="text1"/>
        </w:rPr>
        <w:t>、</w:t>
      </w:r>
      <w:r w:rsidRPr="009B3E7F">
        <w:rPr>
          <w:bCs/>
          <w:color w:val="000000" w:themeColor="text1"/>
        </w:rPr>
        <w:t>獎學基金會</w:t>
      </w:r>
      <w:r w:rsidRPr="009B3E7F">
        <w:rPr>
          <w:color w:val="000000" w:themeColor="text1"/>
        </w:rPr>
        <w:t xml:space="preserve">推薦。 </w:t>
      </w:r>
    </w:p>
    <w:p w:rsidR="00E523F6" w:rsidRPr="009B3E7F" w:rsidRDefault="00E523F6" w:rsidP="00572E48">
      <w:pPr>
        <w:ind w:left="862" w:right="-2" w:firstLine="0"/>
        <w:rPr>
          <w:color w:val="000000" w:themeColor="text1"/>
        </w:rPr>
      </w:pPr>
      <w:r w:rsidRPr="009B3E7F">
        <w:rPr>
          <w:color w:val="000000" w:themeColor="text1"/>
        </w:rPr>
        <w:t>（以上方式擇一推薦）</w:t>
      </w:r>
    </w:p>
    <w:p w:rsidR="00E523F6" w:rsidRPr="009B3E7F" w:rsidRDefault="00E523F6" w:rsidP="00572E48">
      <w:pPr>
        <w:ind w:left="-5" w:right="-2"/>
        <w:rPr>
          <w:color w:val="000000" w:themeColor="text1"/>
        </w:rPr>
      </w:pPr>
      <w:r w:rsidRPr="009B3E7F">
        <w:rPr>
          <w:color w:val="000000" w:themeColor="text1"/>
        </w:rPr>
        <w:t xml:space="preserve">八、選拔方式： </w:t>
      </w:r>
    </w:p>
    <w:p w:rsidR="00E523F6" w:rsidRPr="009B3E7F" w:rsidRDefault="00E523F6" w:rsidP="00572E48">
      <w:pPr>
        <w:numPr>
          <w:ilvl w:val="0"/>
          <w:numId w:val="7"/>
        </w:numPr>
        <w:ind w:right="-2" w:hanging="720"/>
        <w:rPr>
          <w:color w:val="000000" w:themeColor="text1"/>
        </w:rPr>
      </w:pPr>
      <w:r w:rsidRPr="009B3E7F">
        <w:rPr>
          <w:color w:val="000000" w:themeColor="text1"/>
        </w:rPr>
        <w:t xml:space="preserve">主任委員應於表揚前召開委員會議，遴選傑出校友。會議應有全體委員三分之二 （含） 以上出席，並以出席委員三分之二 （含） 以上同意為議決。遇有其所推薦之被推薦人時，應自行迴避。 </w:t>
      </w:r>
    </w:p>
    <w:p w:rsidR="00E523F6" w:rsidRPr="009B3E7F" w:rsidRDefault="00E523F6" w:rsidP="00572E48">
      <w:pPr>
        <w:numPr>
          <w:ilvl w:val="0"/>
          <w:numId w:val="7"/>
        </w:numPr>
        <w:ind w:right="-2" w:hanging="720"/>
        <w:rPr>
          <w:color w:val="000000" w:themeColor="text1"/>
        </w:rPr>
      </w:pPr>
      <w:r w:rsidRPr="009B3E7F">
        <w:rPr>
          <w:color w:val="000000" w:themeColor="text1"/>
        </w:rPr>
        <w:lastRenderedPageBreak/>
        <w:t xml:space="preserve">資格審查（初審）由學校另聘委員審核。 </w:t>
      </w:r>
    </w:p>
    <w:p w:rsidR="00E523F6" w:rsidRPr="009B3E7F" w:rsidRDefault="00E523F6" w:rsidP="00572E48">
      <w:pPr>
        <w:numPr>
          <w:ilvl w:val="0"/>
          <w:numId w:val="7"/>
        </w:numPr>
        <w:ind w:right="-2" w:hanging="720"/>
        <w:rPr>
          <w:color w:val="000000" w:themeColor="text1"/>
        </w:rPr>
      </w:pPr>
      <w:r w:rsidRPr="009B3E7F">
        <w:rPr>
          <w:color w:val="000000" w:themeColor="text1"/>
        </w:rPr>
        <w:t xml:space="preserve">決審由本委員會議決。 </w:t>
      </w:r>
    </w:p>
    <w:p w:rsidR="00E523F6" w:rsidRPr="009B3E7F" w:rsidRDefault="00E523F6" w:rsidP="00572E48">
      <w:pPr>
        <w:numPr>
          <w:ilvl w:val="0"/>
          <w:numId w:val="7"/>
        </w:numPr>
        <w:ind w:right="-2" w:hanging="720"/>
        <w:rPr>
          <w:color w:val="000000" w:themeColor="text1"/>
        </w:rPr>
      </w:pPr>
      <w:r w:rsidRPr="009B3E7F">
        <w:rPr>
          <w:color w:val="000000" w:themeColor="text1"/>
        </w:rPr>
        <w:t xml:space="preserve">保密：資格審查、決審者均有保密之義務，會議內容不得外洩。 </w:t>
      </w:r>
    </w:p>
    <w:p w:rsidR="00E523F6" w:rsidRPr="009B3E7F" w:rsidRDefault="00E523F6" w:rsidP="00572E48">
      <w:pPr>
        <w:numPr>
          <w:ilvl w:val="0"/>
          <w:numId w:val="8"/>
        </w:numPr>
        <w:ind w:right="-2" w:hanging="480"/>
        <w:rPr>
          <w:color w:val="000000" w:themeColor="text1"/>
        </w:rPr>
      </w:pPr>
      <w:r w:rsidRPr="009B3E7F">
        <w:rPr>
          <w:color w:val="000000" w:themeColor="text1"/>
        </w:rPr>
        <w:t>表揚名額：每</w:t>
      </w:r>
      <w:r w:rsidR="00572E48" w:rsidRPr="009B3E7F">
        <w:rPr>
          <w:rFonts w:hint="eastAsia"/>
          <w:color w:val="000000" w:themeColor="text1"/>
        </w:rPr>
        <w:t>屆總</w:t>
      </w:r>
      <w:r w:rsidR="00572E48" w:rsidRPr="009B3E7F">
        <w:rPr>
          <w:color w:val="000000" w:themeColor="text1"/>
        </w:rPr>
        <w:t>表</w:t>
      </w:r>
      <w:r w:rsidR="00572E48" w:rsidRPr="009B3E7F">
        <w:rPr>
          <w:rFonts w:hint="eastAsia"/>
          <w:color w:val="000000" w:themeColor="text1"/>
        </w:rPr>
        <w:t>揚人數以十五</w:t>
      </w:r>
      <w:r w:rsidR="00572E48" w:rsidRPr="009B3E7F">
        <w:rPr>
          <w:color w:val="000000" w:themeColor="text1"/>
        </w:rPr>
        <w:t>人</w:t>
      </w:r>
      <w:r w:rsidR="00572E48" w:rsidRPr="009B3E7F">
        <w:rPr>
          <w:rFonts w:hint="eastAsia"/>
          <w:color w:val="000000" w:themeColor="text1"/>
        </w:rPr>
        <w:t>為上</w:t>
      </w:r>
      <w:r w:rsidR="00572E48" w:rsidRPr="009B3E7F">
        <w:rPr>
          <w:color w:val="000000" w:themeColor="text1"/>
        </w:rPr>
        <w:t>限</w:t>
      </w:r>
      <w:r w:rsidR="00572E48" w:rsidRPr="009B3E7F">
        <w:rPr>
          <w:rFonts w:hint="eastAsia"/>
          <w:color w:val="000000" w:themeColor="text1"/>
        </w:rPr>
        <w:t>，每類別</w:t>
      </w:r>
      <w:r w:rsidR="00572E48" w:rsidRPr="009B3E7F">
        <w:rPr>
          <w:color w:val="000000" w:themeColor="text1"/>
        </w:rPr>
        <w:t>表</w:t>
      </w:r>
      <w:r w:rsidR="00572E48" w:rsidRPr="009B3E7F">
        <w:rPr>
          <w:rFonts w:hint="eastAsia"/>
          <w:color w:val="000000" w:themeColor="text1"/>
        </w:rPr>
        <w:t>揚人</w:t>
      </w:r>
      <w:r w:rsidR="00572E48" w:rsidRPr="009B3E7F">
        <w:rPr>
          <w:color w:val="000000" w:themeColor="text1"/>
        </w:rPr>
        <w:t>數以</w:t>
      </w:r>
      <w:r w:rsidR="00572E48" w:rsidRPr="009B3E7F">
        <w:rPr>
          <w:rFonts w:hint="eastAsia"/>
          <w:color w:val="000000" w:themeColor="text1"/>
        </w:rPr>
        <w:t>三人為上</w:t>
      </w:r>
      <w:r w:rsidR="00572E48" w:rsidRPr="009B3E7F">
        <w:rPr>
          <w:color w:val="000000" w:themeColor="text1"/>
        </w:rPr>
        <w:t>限</w:t>
      </w:r>
      <w:r w:rsidR="00572E48" w:rsidRPr="009B3E7F">
        <w:rPr>
          <w:rFonts w:hint="eastAsia"/>
          <w:color w:val="000000" w:themeColor="text1"/>
        </w:rPr>
        <w:t>。</w:t>
      </w:r>
      <w:r w:rsidR="00572E48" w:rsidRPr="009B3E7F">
        <w:rPr>
          <w:color w:val="000000" w:themeColor="text1"/>
        </w:rPr>
        <w:t>如</w:t>
      </w:r>
      <w:r w:rsidR="00572E48" w:rsidRPr="009B3E7F">
        <w:rPr>
          <w:rFonts w:hint="eastAsia"/>
          <w:color w:val="000000" w:themeColor="text1"/>
        </w:rPr>
        <w:t>未</w:t>
      </w:r>
      <w:r w:rsidR="00572E48" w:rsidRPr="009B3E7F">
        <w:rPr>
          <w:color w:val="000000" w:themeColor="text1"/>
        </w:rPr>
        <w:t>達</w:t>
      </w:r>
      <w:r w:rsidR="00572E48" w:rsidRPr="009B3E7F">
        <w:rPr>
          <w:rFonts w:hint="eastAsia"/>
          <w:color w:val="000000" w:themeColor="text1"/>
        </w:rPr>
        <w:t>表揚之</w:t>
      </w:r>
      <w:r w:rsidR="00572E48" w:rsidRPr="009B3E7F">
        <w:rPr>
          <w:color w:val="000000" w:themeColor="text1"/>
        </w:rPr>
        <w:t>標準</w:t>
      </w:r>
      <w:r w:rsidR="00572E48" w:rsidRPr="009B3E7F">
        <w:rPr>
          <w:rFonts w:hint="eastAsia"/>
          <w:color w:val="000000" w:themeColor="text1"/>
        </w:rPr>
        <w:t>者</w:t>
      </w:r>
      <w:r w:rsidR="00572E48" w:rsidRPr="009B3E7F">
        <w:rPr>
          <w:color w:val="000000" w:themeColor="text1"/>
        </w:rPr>
        <w:t>從</w:t>
      </w:r>
      <w:r w:rsidR="00572E48" w:rsidRPr="009B3E7F">
        <w:rPr>
          <w:rFonts w:hint="eastAsia"/>
          <w:color w:val="000000" w:themeColor="text1"/>
        </w:rPr>
        <w:t>缺。</w:t>
      </w:r>
    </w:p>
    <w:p w:rsidR="00E523F6" w:rsidRPr="009B3E7F" w:rsidRDefault="00E523F6" w:rsidP="00572E48">
      <w:pPr>
        <w:numPr>
          <w:ilvl w:val="0"/>
          <w:numId w:val="8"/>
        </w:numPr>
        <w:ind w:right="-2" w:hanging="480"/>
        <w:rPr>
          <w:color w:val="000000" w:themeColor="text1"/>
        </w:rPr>
      </w:pPr>
      <w:r w:rsidRPr="009B3E7F">
        <w:rPr>
          <w:color w:val="000000" w:themeColor="text1"/>
        </w:rPr>
        <w:t xml:space="preserve">表揚方式：  </w:t>
      </w:r>
    </w:p>
    <w:p w:rsidR="00E523F6" w:rsidRPr="009B3E7F" w:rsidRDefault="00E523F6" w:rsidP="00572E48">
      <w:pPr>
        <w:numPr>
          <w:ilvl w:val="0"/>
          <w:numId w:val="9"/>
        </w:numPr>
        <w:ind w:left="859" w:right="-2" w:hanging="720"/>
        <w:rPr>
          <w:color w:val="000000" w:themeColor="text1"/>
        </w:rPr>
      </w:pPr>
      <w:r w:rsidRPr="009B3E7F">
        <w:rPr>
          <w:color w:val="000000" w:themeColor="text1"/>
        </w:rPr>
        <w:t xml:space="preserve">於校慶活動或其他校內重要集會場合公開表揚。  </w:t>
      </w:r>
    </w:p>
    <w:p w:rsidR="00E523F6" w:rsidRPr="009B3E7F" w:rsidRDefault="00E523F6" w:rsidP="00572E48">
      <w:pPr>
        <w:numPr>
          <w:ilvl w:val="0"/>
          <w:numId w:val="9"/>
        </w:numPr>
        <w:ind w:left="859" w:right="-2" w:hanging="720"/>
        <w:rPr>
          <w:color w:val="000000" w:themeColor="text1"/>
        </w:rPr>
      </w:pPr>
      <w:r w:rsidRPr="009B3E7F">
        <w:rPr>
          <w:color w:val="000000" w:themeColor="text1"/>
        </w:rPr>
        <w:t xml:space="preserve">頒發當選證書壹幀及獎座一座。 </w:t>
      </w:r>
    </w:p>
    <w:p w:rsidR="00E523F6" w:rsidRPr="009B3E7F" w:rsidRDefault="00E523F6" w:rsidP="00572E48">
      <w:pPr>
        <w:numPr>
          <w:ilvl w:val="0"/>
          <w:numId w:val="9"/>
        </w:numPr>
        <w:ind w:left="859" w:right="-2" w:hanging="720"/>
        <w:rPr>
          <w:color w:val="000000" w:themeColor="text1"/>
        </w:rPr>
      </w:pPr>
      <w:r w:rsidRPr="009B3E7F">
        <w:rPr>
          <w:color w:val="000000" w:themeColor="text1"/>
        </w:rPr>
        <w:t xml:space="preserve">具體事蹟將刊登本校刊物，並發布新聞稿以彰顯其成就。  </w:t>
      </w:r>
    </w:p>
    <w:p w:rsidR="00E523F6" w:rsidRPr="009B3E7F" w:rsidRDefault="00E523F6" w:rsidP="00572E48">
      <w:pPr>
        <w:numPr>
          <w:ilvl w:val="0"/>
          <w:numId w:val="9"/>
        </w:numPr>
        <w:spacing w:after="63"/>
        <w:ind w:left="859" w:right="-2" w:hanging="720"/>
        <w:rPr>
          <w:color w:val="000000" w:themeColor="text1"/>
        </w:rPr>
      </w:pPr>
      <w:r w:rsidRPr="009B3E7F">
        <w:rPr>
          <w:color w:val="000000" w:themeColor="text1"/>
        </w:rPr>
        <w:t xml:space="preserve">得邀請擔任本校講座或論壇之主講人。 </w:t>
      </w:r>
    </w:p>
    <w:p w:rsidR="00E523F6" w:rsidRPr="009B3E7F" w:rsidRDefault="00E523F6" w:rsidP="00572E48">
      <w:pPr>
        <w:tabs>
          <w:tab w:val="center" w:pos="10562"/>
        </w:tabs>
        <w:ind w:left="-15" w:right="-2" w:firstLine="0"/>
        <w:rPr>
          <w:color w:val="000000" w:themeColor="text1"/>
        </w:rPr>
      </w:pPr>
      <w:r w:rsidRPr="009B3E7F">
        <w:rPr>
          <w:color w:val="000000" w:themeColor="text1"/>
        </w:rPr>
        <w:t>十一、本辦法經國立臺南第一高級中學校友傑出成就獎遴選委員會議通過後施行，修正時亦同。</w:t>
      </w:r>
      <w:r w:rsidRPr="009B3E7F">
        <w:rPr>
          <w:rFonts w:ascii="標楷體" w:eastAsia="標楷體" w:hAnsi="標楷體" w:cs="標楷體"/>
          <w:color w:val="000000" w:themeColor="text1"/>
          <w:sz w:val="32"/>
        </w:rPr>
        <w:t xml:space="preserve"> </w:t>
      </w:r>
      <w:r w:rsidRPr="009B3E7F">
        <w:rPr>
          <w:rFonts w:ascii="標楷體" w:eastAsia="標楷體" w:hAnsi="標楷體" w:cs="標楷體"/>
          <w:color w:val="000000" w:themeColor="text1"/>
          <w:sz w:val="32"/>
        </w:rPr>
        <w:tab/>
        <w:t xml:space="preserve"> </w:t>
      </w:r>
    </w:p>
    <w:p w:rsidR="00E523F6" w:rsidRPr="009B3E7F" w:rsidRDefault="00E523F6" w:rsidP="00E523F6">
      <w:pPr>
        <w:spacing w:after="0" w:line="240" w:lineRule="auto"/>
        <w:ind w:left="0" w:right="0" w:firstLine="0"/>
        <w:rPr>
          <w:rFonts w:ascii="標楷體" w:eastAsia="標楷體" w:hAnsi="標楷體" w:cs="標楷體"/>
          <w:color w:val="000000" w:themeColor="text1"/>
          <w:sz w:val="32"/>
        </w:rPr>
      </w:pPr>
      <w:r w:rsidRPr="009B3E7F">
        <w:rPr>
          <w:color w:val="000000" w:themeColor="text1"/>
        </w:rPr>
        <w:br w:type="page"/>
      </w:r>
    </w:p>
    <w:p w:rsidR="00E523F6" w:rsidRPr="009B3E7F" w:rsidRDefault="00E523F6" w:rsidP="00E523F6">
      <w:pPr>
        <w:pStyle w:val="1"/>
        <w:rPr>
          <w:color w:val="000000" w:themeColor="text1"/>
        </w:rPr>
      </w:pPr>
      <w:r w:rsidRPr="009B3E7F">
        <w:rPr>
          <w:color w:val="000000" w:themeColor="text1"/>
        </w:rPr>
        <w:lastRenderedPageBreak/>
        <w:t>國立臺南第一高級中學第十</w:t>
      </w:r>
      <w:r w:rsidRPr="009B3E7F">
        <w:rPr>
          <w:rFonts w:hint="eastAsia"/>
          <w:color w:val="000000" w:themeColor="text1"/>
          <w:lang w:eastAsia="zh-HK"/>
        </w:rPr>
        <w:t>七</w:t>
      </w:r>
      <w:r w:rsidRPr="009B3E7F">
        <w:rPr>
          <w:color w:val="000000" w:themeColor="text1"/>
        </w:rPr>
        <w:t xml:space="preserve">屆「校友傑出成就獎」推薦書 </w:t>
      </w:r>
    </w:p>
    <w:tbl>
      <w:tblPr>
        <w:tblStyle w:val="TableGrid"/>
        <w:tblW w:w="10526" w:type="dxa"/>
        <w:tblInd w:w="-216" w:type="dxa"/>
        <w:tblCellMar>
          <w:top w:w="41" w:type="dxa"/>
          <w:left w:w="11" w:type="dxa"/>
        </w:tblCellMar>
        <w:tblLook w:val="04A0" w:firstRow="1" w:lastRow="0" w:firstColumn="1" w:lastColumn="0" w:noHBand="0" w:noVBand="1"/>
      </w:tblPr>
      <w:tblGrid>
        <w:gridCol w:w="443"/>
        <w:gridCol w:w="276"/>
        <w:gridCol w:w="768"/>
        <w:gridCol w:w="288"/>
        <w:gridCol w:w="1983"/>
        <w:gridCol w:w="372"/>
        <w:gridCol w:w="1417"/>
        <w:gridCol w:w="196"/>
        <w:gridCol w:w="939"/>
        <w:gridCol w:w="621"/>
        <w:gridCol w:w="1312"/>
        <w:gridCol w:w="359"/>
        <w:gridCol w:w="1552"/>
      </w:tblGrid>
      <w:tr w:rsidR="009B3E7F" w:rsidRPr="009B3E7F" w:rsidTr="00F64796">
        <w:trPr>
          <w:trHeight w:val="1104"/>
        </w:trPr>
        <w:tc>
          <w:tcPr>
            <w:tcW w:w="443" w:type="dxa"/>
            <w:vMerge w:val="restart"/>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77" w:lineRule="auto"/>
              <w:ind w:left="0" w:right="0" w:firstLine="0"/>
              <w:jc w:val="center"/>
              <w:rPr>
                <w:color w:val="000000" w:themeColor="text1"/>
              </w:rPr>
            </w:pPr>
            <w:r w:rsidRPr="009B3E7F">
              <w:rPr>
                <w:rFonts w:ascii="標楷體" w:eastAsia="標楷體" w:hAnsi="標楷體" w:cs="標楷體"/>
                <w:color w:val="000000" w:themeColor="text1"/>
              </w:rPr>
              <w:t>受推薦校友基本資</w:t>
            </w:r>
          </w:p>
          <w:p w:rsidR="00E523F6" w:rsidRPr="009B3E7F" w:rsidRDefault="00E523F6" w:rsidP="00F64796">
            <w:pPr>
              <w:spacing w:after="0" w:line="259" w:lineRule="auto"/>
              <w:ind w:left="77" w:right="0" w:firstLine="0"/>
              <w:jc w:val="both"/>
              <w:rPr>
                <w:color w:val="000000" w:themeColor="text1"/>
              </w:rPr>
            </w:pPr>
            <w:r w:rsidRPr="009B3E7F">
              <w:rPr>
                <w:rFonts w:ascii="標楷體" w:eastAsia="標楷體" w:hAnsi="標楷體" w:cs="標楷體"/>
                <w:color w:val="000000" w:themeColor="text1"/>
              </w:rPr>
              <w:t xml:space="preserve">料 </w:t>
            </w: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Chars="59" w:right="142" w:firstLine="0"/>
              <w:jc w:val="center"/>
              <w:rPr>
                <w:rFonts w:ascii="標楷體" w:eastAsia="標楷體" w:hAnsi="標楷體" w:cs="標楷體"/>
                <w:color w:val="000000" w:themeColor="text1"/>
              </w:rPr>
            </w:pPr>
            <w:r w:rsidRPr="009B3E7F">
              <w:rPr>
                <w:rFonts w:ascii="標楷體" w:eastAsia="標楷體" w:hAnsi="標楷體" w:cs="標楷體"/>
                <w:color w:val="000000" w:themeColor="text1"/>
              </w:rPr>
              <w:t>姓</w:t>
            </w:r>
            <w:r w:rsidRPr="009B3E7F">
              <w:rPr>
                <w:rFonts w:ascii="標楷體" w:eastAsia="標楷體" w:hAnsi="標楷體" w:cs="標楷體" w:hint="eastAsia"/>
                <w:color w:val="000000" w:themeColor="text1"/>
              </w:rPr>
              <w:t xml:space="preserve"> </w:t>
            </w:r>
            <w:r w:rsidRPr="009B3E7F">
              <w:rPr>
                <w:rFonts w:ascii="標楷體" w:eastAsia="標楷體" w:hAnsi="標楷體" w:cs="標楷體"/>
                <w:color w:val="000000" w:themeColor="text1"/>
              </w:rPr>
              <w:t xml:space="preserve">  名</w:t>
            </w:r>
          </w:p>
        </w:tc>
        <w:tc>
          <w:tcPr>
            <w:tcW w:w="2643" w:type="dxa"/>
            <w:gridSpan w:val="3"/>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23" w:line="259" w:lineRule="auto"/>
              <w:ind w:left="208" w:right="0" w:firstLine="0"/>
              <w:jc w:val="center"/>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88" w:right="0" w:firstLine="0"/>
              <w:jc w:val="center"/>
              <w:rPr>
                <w:color w:val="000000" w:themeColor="text1"/>
              </w:rPr>
            </w:pPr>
            <w:r w:rsidRPr="009B3E7F">
              <w:rPr>
                <w:rFonts w:ascii="標楷體" w:eastAsia="標楷體" w:hAnsi="標楷體" w:cs="標楷體"/>
                <w:color w:val="000000" w:themeColor="text1"/>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82" w:right="0" w:firstLine="0"/>
              <w:jc w:val="both"/>
              <w:rPr>
                <w:color w:val="000000" w:themeColor="text1"/>
              </w:rPr>
            </w:pPr>
            <w:r w:rsidRPr="009B3E7F">
              <w:rPr>
                <w:rFonts w:ascii="標楷體" w:eastAsia="標楷體" w:hAnsi="標楷體" w:cs="標楷體"/>
                <w:color w:val="000000" w:themeColor="text1"/>
              </w:rPr>
              <w:t xml:space="preserve">出生年月日 </w:t>
            </w:r>
          </w:p>
        </w:tc>
        <w:tc>
          <w:tcPr>
            <w:tcW w:w="3068" w:type="dxa"/>
            <w:gridSpan w:val="4"/>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93" w:right="0" w:firstLine="0"/>
              <w:jc w:val="center"/>
              <w:rPr>
                <w:color w:val="000000" w:themeColor="text1"/>
              </w:rPr>
            </w:pPr>
            <w:r w:rsidRPr="009B3E7F">
              <w:rPr>
                <w:rFonts w:ascii="標楷體" w:eastAsia="標楷體" w:hAnsi="標楷體" w:cs="標楷體"/>
                <w:color w:val="000000" w:themeColor="text1"/>
              </w:rPr>
              <w:t xml:space="preserve"> </w:t>
            </w:r>
          </w:p>
        </w:tc>
        <w:tc>
          <w:tcPr>
            <w:tcW w:w="1911" w:type="dxa"/>
            <w:gridSpan w:val="2"/>
            <w:vMerge w:val="restart"/>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26" w:firstLine="0"/>
              <w:jc w:val="center"/>
              <w:rPr>
                <w:color w:val="000000" w:themeColor="text1"/>
              </w:rPr>
            </w:pPr>
            <w:r w:rsidRPr="009B3E7F">
              <w:rPr>
                <w:rFonts w:ascii="標楷體" w:eastAsia="標楷體" w:hAnsi="標楷體" w:cs="標楷體"/>
                <w:color w:val="000000" w:themeColor="text1"/>
              </w:rPr>
              <w:t xml:space="preserve">照片 </w:t>
            </w:r>
          </w:p>
        </w:tc>
      </w:tr>
      <w:tr w:rsidR="009B3E7F" w:rsidRPr="009B3E7F" w:rsidTr="00F64796">
        <w:trPr>
          <w:trHeight w:val="730"/>
        </w:trPr>
        <w:tc>
          <w:tcPr>
            <w:tcW w:w="0" w:type="auto"/>
            <w:vMerge/>
            <w:tcBorders>
              <w:top w:val="nil"/>
              <w:left w:val="single" w:sz="4" w:space="0" w:color="000000"/>
              <w:bottom w:val="nil"/>
              <w:right w:val="single" w:sz="4" w:space="0" w:color="000000"/>
            </w:tcBorders>
          </w:tcPr>
          <w:p w:rsidR="00E523F6" w:rsidRPr="009B3E7F" w:rsidRDefault="00E523F6" w:rsidP="00F64796">
            <w:pPr>
              <w:spacing w:after="160" w:line="259" w:lineRule="auto"/>
              <w:ind w:left="0" w:right="0" w:firstLine="0"/>
              <w:rPr>
                <w:color w:val="000000" w:themeColor="text1"/>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Chars="59" w:right="142" w:firstLine="0"/>
              <w:jc w:val="center"/>
              <w:rPr>
                <w:rFonts w:ascii="標楷體" w:eastAsia="標楷體" w:hAnsi="標楷體" w:cs="標楷體"/>
                <w:color w:val="000000" w:themeColor="text1"/>
              </w:rPr>
            </w:pPr>
            <w:r w:rsidRPr="009B3E7F">
              <w:rPr>
                <w:rFonts w:ascii="標楷體" w:eastAsia="標楷體" w:hAnsi="標楷體" w:cs="標楷體"/>
                <w:color w:val="000000" w:themeColor="text1"/>
              </w:rPr>
              <w:t>身分證字號</w:t>
            </w:r>
          </w:p>
        </w:tc>
        <w:tc>
          <w:tcPr>
            <w:tcW w:w="2643" w:type="dxa"/>
            <w:gridSpan w:val="3"/>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55" w:right="0" w:firstLine="0"/>
              <w:rPr>
                <w:color w:val="000000" w:themeColor="text1"/>
              </w:rPr>
            </w:pPr>
            <w:r w:rsidRPr="009B3E7F">
              <w:rPr>
                <w:rFonts w:ascii="標楷體" w:eastAsia="標楷體" w:hAnsi="標楷體" w:cs="標楷體"/>
                <w:color w:val="000000" w:themeColor="text1"/>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0" w:right="0" w:firstLine="0"/>
              <w:jc w:val="center"/>
              <w:rPr>
                <w:rFonts w:ascii="標楷體" w:eastAsia="標楷體" w:hAnsi="標楷體" w:cs="標楷體"/>
                <w:color w:val="000000" w:themeColor="text1"/>
              </w:rPr>
            </w:pPr>
            <w:r w:rsidRPr="009B3E7F">
              <w:rPr>
                <w:rFonts w:ascii="標楷體" w:eastAsia="標楷體" w:hAnsi="標楷體" w:cs="標楷體"/>
                <w:color w:val="000000" w:themeColor="text1"/>
              </w:rPr>
              <w:t>本校畢業</w:t>
            </w:r>
          </w:p>
          <w:p w:rsidR="00E523F6" w:rsidRPr="009B3E7F" w:rsidRDefault="00E523F6" w:rsidP="00F64796">
            <w:pPr>
              <w:spacing w:after="0" w:line="259" w:lineRule="auto"/>
              <w:ind w:left="0" w:right="0" w:firstLine="0"/>
              <w:jc w:val="center"/>
              <w:rPr>
                <w:color w:val="000000" w:themeColor="text1"/>
              </w:rPr>
            </w:pPr>
            <w:r w:rsidRPr="009B3E7F">
              <w:rPr>
                <w:rFonts w:ascii="標楷體" w:eastAsia="標楷體" w:hAnsi="標楷體" w:cs="標楷體"/>
                <w:color w:val="000000" w:themeColor="text1"/>
              </w:rPr>
              <w:t xml:space="preserve">年度 </w:t>
            </w:r>
          </w:p>
        </w:tc>
        <w:tc>
          <w:tcPr>
            <w:tcW w:w="3068" w:type="dxa"/>
            <w:gridSpan w:val="4"/>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2" w:right="0" w:firstLine="0"/>
              <w:rPr>
                <w:color w:val="000000" w:themeColor="text1"/>
              </w:rPr>
            </w:pPr>
            <w:r w:rsidRPr="009B3E7F">
              <w:rPr>
                <w:rFonts w:ascii="標楷體" w:eastAsia="標楷體" w:hAnsi="標楷體" w:cs="標楷體"/>
                <w:color w:val="000000" w:themeColor="text1"/>
              </w:rPr>
              <w:t>西元</w:t>
            </w:r>
            <w:r w:rsidRPr="009B3E7F">
              <w:rPr>
                <w:rFonts w:ascii="標楷體" w:eastAsia="標楷體" w:hAnsi="標楷體" w:cs="標楷體"/>
                <w:color w:val="000000" w:themeColor="text1"/>
                <w:u w:val="single" w:color="000000"/>
              </w:rPr>
              <w:t xml:space="preserve">             </w:t>
            </w:r>
            <w:r w:rsidRPr="009B3E7F">
              <w:rPr>
                <w:rFonts w:ascii="標楷體" w:eastAsia="標楷體" w:hAnsi="標楷體" w:cs="標楷體"/>
                <w:color w:val="000000" w:themeColor="text1"/>
              </w:rPr>
              <w:t xml:space="preserve">年畢業 </w:t>
            </w:r>
          </w:p>
        </w:tc>
        <w:tc>
          <w:tcPr>
            <w:tcW w:w="0" w:type="auto"/>
            <w:gridSpan w:val="2"/>
            <w:vMerge/>
            <w:tcBorders>
              <w:top w:val="nil"/>
              <w:left w:val="single" w:sz="4" w:space="0" w:color="000000"/>
              <w:bottom w:val="nil"/>
              <w:right w:val="single" w:sz="4" w:space="0" w:color="000000"/>
            </w:tcBorders>
            <w:vAlign w:val="center"/>
          </w:tcPr>
          <w:p w:rsidR="00E523F6" w:rsidRPr="009B3E7F" w:rsidRDefault="00E523F6" w:rsidP="00F64796">
            <w:pPr>
              <w:spacing w:after="160" w:line="259" w:lineRule="auto"/>
              <w:ind w:left="0" w:right="0" w:firstLine="0"/>
              <w:rPr>
                <w:color w:val="000000" w:themeColor="text1"/>
              </w:rPr>
            </w:pPr>
          </w:p>
        </w:tc>
      </w:tr>
      <w:tr w:rsidR="009B3E7F" w:rsidRPr="009B3E7F" w:rsidTr="00F64796">
        <w:trPr>
          <w:trHeight w:val="730"/>
        </w:trPr>
        <w:tc>
          <w:tcPr>
            <w:tcW w:w="0" w:type="auto"/>
            <w:vMerge/>
            <w:tcBorders>
              <w:top w:val="nil"/>
              <w:left w:val="single" w:sz="4" w:space="0" w:color="000000"/>
              <w:bottom w:val="nil"/>
              <w:right w:val="single" w:sz="4" w:space="0" w:color="000000"/>
            </w:tcBorders>
          </w:tcPr>
          <w:p w:rsidR="00E523F6" w:rsidRPr="009B3E7F" w:rsidRDefault="00E523F6" w:rsidP="00F64796">
            <w:pPr>
              <w:spacing w:after="160" w:line="259" w:lineRule="auto"/>
              <w:ind w:left="0" w:right="0" w:firstLine="0"/>
              <w:rPr>
                <w:color w:val="000000" w:themeColor="text1"/>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Chars="59" w:right="142" w:firstLine="0"/>
              <w:jc w:val="center"/>
              <w:rPr>
                <w:rFonts w:ascii="標楷體" w:eastAsia="標楷體" w:hAnsi="標楷體" w:cs="標楷體"/>
                <w:color w:val="000000" w:themeColor="text1"/>
              </w:rPr>
            </w:pPr>
            <w:r w:rsidRPr="009B3E7F">
              <w:rPr>
                <w:rFonts w:ascii="標楷體" w:eastAsia="標楷體" w:hAnsi="標楷體" w:cs="標楷體"/>
                <w:color w:val="000000" w:themeColor="text1"/>
              </w:rPr>
              <w:t>電</w:t>
            </w:r>
            <w:r w:rsidRPr="009B3E7F">
              <w:rPr>
                <w:rFonts w:ascii="標楷體" w:eastAsia="標楷體" w:hAnsi="標楷體" w:cs="標楷體" w:hint="eastAsia"/>
                <w:color w:val="000000" w:themeColor="text1"/>
              </w:rPr>
              <w:t xml:space="preserve"> </w:t>
            </w:r>
            <w:r w:rsidRPr="009B3E7F">
              <w:rPr>
                <w:rFonts w:ascii="標楷體" w:eastAsia="標楷體" w:hAnsi="標楷體" w:cs="標楷體"/>
                <w:color w:val="000000" w:themeColor="text1"/>
              </w:rPr>
              <w:t xml:space="preserve">  話</w:t>
            </w:r>
          </w:p>
        </w:tc>
        <w:tc>
          <w:tcPr>
            <w:tcW w:w="7128" w:type="dxa"/>
            <w:gridSpan w:val="8"/>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（H）____________（O）____________（手機）_______________ </w:t>
            </w:r>
          </w:p>
        </w:tc>
        <w:tc>
          <w:tcPr>
            <w:tcW w:w="0" w:type="auto"/>
            <w:gridSpan w:val="2"/>
            <w:vMerge/>
            <w:tcBorders>
              <w:top w:val="nil"/>
              <w:left w:val="single" w:sz="4" w:space="0" w:color="000000"/>
              <w:bottom w:val="single" w:sz="4" w:space="0" w:color="000000"/>
              <w:right w:val="single" w:sz="4" w:space="0" w:color="000000"/>
            </w:tcBorders>
          </w:tcPr>
          <w:p w:rsidR="00E523F6" w:rsidRPr="009B3E7F" w:rsidRDefault="00E523F6" w:rsidP="00F64796">
            <w:pPr>
              <w:spacing w:after="160" w:line="259" w:lineRule="auto"/>
              <w:ind w:left="0" w:right="0" w:firstLine="0"/>
              <w:rPr>
                <w:color w:val="000000" w:themeColor="text1"/>
              </w:rPr>
            </w:pPr>
          </w:p>
        </w:tc>
      </w:tr>
      <w:tr w:rsidR="009B3E7F" w:rsidRPr="009B3E7F" w:rsidTr="00F64796">
        <w:trPr>
          <w:trHeight w:val="730"/>
        </w:trPr>
        <w:tc>
          <w:tcPr>
            <w:tcW w:w="0" w:type="auto"/>
            <w:vMerge/>
            <w:tcBorders>
              <w:top w:val="nil"/>
              <w:left w:val="single" w:sz="4" w:space="0" w:color="000000"/>
              <w:bottom w:val="nil"/>
              <w:right w:val="single" w:sz="4" w:space="0" w:color="000000"/>
            </w:tcBorders>
            <w:vAlign w:val="bottom"/>
          </w:tcPr>
          <w:p w:rsidR="00E523F6" w:rsidRPr="009B3E7F" w:rsidRDefault="00E523F6" w:rsidP="00F64796">
            <w:pPr>
              <w:spacing w:after="160" w:line="259" w:lineRule="auto"/>
              <w:ind w:left="0" w:right="0" w:firstLine="0"/>
              <w:rPr>
                <w:color w:val="000000" w:themeColor="text1"/>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Chars="59" w:right="142" w:firstLine="0"/>
              <w:jc w:val="center"/>
              <w:rPr>
                <w:rFonts w:ascii="標楷體" w:eastAsia="標楷體" w:hAnsi="標楷體" w:cs="標楷體"/>
                <w:color w:val="000000" w:themeColor="text1"/>
              </w:rPr>
            </w:pPr>
            <w:r w:rsidRPr="009B3E7F">
              <w:rPr>
                <w:rFonts w:ascii="標楷體" w:eastAsia="標楷體" w:hAnsi="標楷體" w:cs="標楷體"/>
                <w:color w:val="000000" w:themeColor="text1"/>
              </w:rPr>
              <w:t>通訊地址</w:t>
            </w:r>
          </w:p>
        </w:tc>
        <w:tc>
          <w:tcPr>
            <w:tcW w:w="4060" w:type="dxa"/>
            <w:gridSpan w:val="4"/>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09" w:right="0" w:firstLine="0"/>
              <w:jc w:val="center"/>
              <w:rPr>
                <w:color w:val="000000" w:themeColor="text1"/>
              </w:rPr>
            </w:pPr>
            <w:r w:rsidRPr="009B3E7F">
              <w:rPr>
                <w:rFonts w:ascii="標楷體" w:eastAsia="標楷體" w:hAnsi="標楷體" w:cs="標楷體"/>
                <w:color w:val="000000" w:themeColor="text1"/>
                <w:sz w:val="28"/>
              </w:rPr>
              <w:t xml:space="preserve"> </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80" w:right="0" w:firstLine="0"/>
              <w:rPr>
                <w:color w:val="000000" w:themeColor="text1"/>
              </w:rPr>
            </w:pPr>
            <w:r w:rsidRPr="009B3E7F">
              <w:rPr>
                <w:rFonts w:ascii="標楷體" w:eastAsia="標楷體" w:hAnsi="標楷體" w:cs="標楷體"/>
                <w:color w:val="000000" w:themeColor="text1"/>
              </w:rPr>
              <w:t xml:space="preserve">e-mail </w:t>
            </w:r>
          </w:p>
        </w:tc>
        <w:tc>
          <w:tcPr>
            <w:tcW w:w="3844" w:type="dxa"/>
            <w:gridSpan w:val="4"/>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92" w:right="0" w:firstLine="0"/>
              <w:jc w:val="center"/>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896"/>
        </w:trPr>
        <w:tc>
          <w:tcPr>
            <w:tcW w:w="0" w:type="auto"/>
            <w:vMerge/>
            <w:tcBorders>
              <w:top w:val="nil"/>
              <w:left w:val="single" w:sz="4" w:space="0" w:color="000000"/>
              <w:bottom w:val="single" w:sz="4" w:space="0" w:color="000000"/>
              <w:right w:val="single" w:sz="4" w:space="0" w:color="000000"/>
            </w:tcBorders>
            <w:vAlign w:val="center"/>
          </w:tcPr>
          <w:p w:rsidR="00E523F6" w:rsidRPr="009B3E7F" w:rsidRDefault="00E523F6" w:rsidP="00F64796">
            <w:pPr>
              <w:spacing w:after="160" w:line="259" w:lineRule="auto"/>
              <w:ind w:left="0" w:right="0" w:firstLine="0"/>
              <w:rPr>
                <w:color w:val="000000" w:themeColor="text1"/>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Chars="59" w:right="142" w:firstLine="0"/>
              <w:jc w:val="center"/>
              <w:rPr>
                <w:rFonts w:ascii="標楷體" w:eastAsia="標楷體" w:hAnsi="標楷體" w:cs="標楷體"/>
                <w:color w:val="000000" w:themeColor="text1"/>
              </w:rPr>
            </w:pPr>
            <w:r w:rsidRPr="009B3E7F">
              <w:rPr>
                <w:rFonts w:ascii="標楷體" w:eastAsia="標楷體" w:hAnsi="標楷體" w:cs="標楷體"/>
                <w:color w:val="000000" w:themeColor="text1"/>
              </w:rPr>
              <w:t xml:space="preserve">現   職 </w:t>
            </w:r>
          </w:p>
        </w:tc>
        <w:tc>
          <w:tcPr>
            <w:tcW w:w="9039" w:type="dxa"/>
            <w:gridSpan w:val="10"/>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2472"/>
        </w:trPr>
        <w:tc>
          <w:tcPr>
            <w:tcW w:w="1487" w:type="dxa"/>
            <w:gridSpan w:val="3"/>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85" w:right="0" w:firstLine="0"/>
              <w:jc w:val="both"/>
              <w:rPr>
                <w:color w:val="000000" w:themeColor="text1"/>
              </w:rPr>
            </w:pPr>
            <w:r w:rsidRPr="009B3E7F">
              <w:rPr>
                <w:rFonts w:ascii="標楷體" w:eastAsia="標楷體" w:hAnsi="標楷體" w:cs="標楷體"/>
                <w:color w:val="000000" w:themeColor="text1"/>
              </w:rPr>
              <w:t xml:space="preserve">遴選類別 </w:t>
            </w:r>
          </w:p>
        </w:tc>
        <w:tc>
          <w:tcPr>
            <w:tcW w:w="9039" w:type="dxa"/>
            <w:gridSpan w:val="10"/>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307" w:right="0" w:firstLine="0"/>
              <w:rPr>
                <w:color w:val="000000" w:themeColor="text1"/>
              </w:rPr>
            </w:pPr>
            <w:r w:rsidRPr="009B3E7F">
              <w:rPr>
                <w:rFonts w:ascii="標楷體" w:eastAsia="標楷體" w:hAnsi="標楷體" w:cs="標楷體"/>
                <w:color w:val="000000" w:themeColor="text1"/>
              </w:rPr>
              <w:t xml:space="preserve">□1.經  建  科  技  類 </w:t>
            </w:r>
          </w:p>
          <w:p w:rsidR="00E523F6" w:rsidRPr="009B3E7F" w:rsidRDefault="00E523F6" w:rsidP="00F64796">
            <w:pPr>
              <w:spacing w:after="0" w:line="259" w:lineRule="auto"/>
              <w:ind w:left="307" w:right="0" w:firstLine="0"/>
              <w:rPr>
                <w:color w:val="000000" w:themeColor="text1"/>
              </w:rPr>
            </w:pPr>
            <w:r w:rsidRPr="009B3E7F">
              <w:rPr>
                <w:rFonts w:ascii="標楷體" w:eastAsia="標楷體" w:hAnsi="標楷體" w:cs="標楷體"/>
                <w:color w:val="000000" w:themeColor="text1"/>
              </w:rPr>
              <w:t xml:space="preserve">□2.學  術  教  育  類 </w:t>
            </w:r>
          </w:p>
          <w:p w:rsidR="00E523F6" w:rsidRPr="009B3E7F" w:rsidRDefault="00E523F6" w:rsidP="00F64796">
            <w:pPr>
              <w:spacing w:after="0" w:line="259" w:lineRule="auto"/>
              <w:ind w:left="307" w:right="0" w:firstLine="0"/>
              <w:rPr>
                <w:color w:val="000000" w:themeColor="text1"/>
              </w:rPr>
            </w:pPr>
            <w:r w:rsidRPr="009B3E7F">
              <w:rPr>
                <w:rFonts w:ascii="標楷體" w:eastAsia="標楷體" w:hAnsi="標楷體" w:cs="標楷體"/>
                <w:color w:val="000000" w:themeColor="text1"/>
              </w:rPr>
              <w:t xml:space="preserve">□3.社  會  服  務  類 </w:t>
            </w:r>
          </w:p>
          <w:p w:rsidR="00E523F6" w:rsidRPr="009B3E7F" w:rsidRDefault="00E523F6" w:rsidP="00F64796">
            <w:pPr>
              <w:spacing w:after="0" w:line="259" w:lineRule="auto"/>
              <w:ind w:left="307" w:right="0" w:firstLine="0"/>
              <w:rPr>
                <w:color w:val="000000" w:themeColor="text1"/>
              </w:rPr>
            </w:pPr>
            <w:r w:rsidRPr="009B3E7F">
              <w:rPr>
                <w:rFonts w:ascii="標楷體" w:eastAsia="標楷體" w:hAnsi="標楷體" w:cs="標楷體"/>
                <w:color w:val="000000" w:themeColor="text1"/>
              </w:rPr>
              <w:t xml:space="preserve">□4.藝  文  體  育  類 </w:t>
            </w:r>
          </w:p>
          <w:p w:rsidR="00E523F6" w:rsidRPr="009B3E7F" w:rsidRDefault="00E523F6" w:rsidP="00F64796">
            <w:pPr>
              <w:spacing w:after="0" w:line="259" w:lineRule="auto"/>
              <w:ind w:left="307" w:right="0" w:firstLine="0"/>
              <w:rPr>
                <w:color w:val="000000" w:themeColor="text1"/>
              </w:rPr>
            </w:pPr>
            <w:r w:rsidRPr="009B3E7F">
              <w:rPr>
                <w:rFonts w:ascii="標楷體" w:eastAsia="標楷體" w:hAnsi="標楷體" w:cs="標楷體"/>
                <w:color w:val="000000" w:themeColor="text1"/>
              </w:rPr>
              <w:t xml:space="preserve">□5.專  業  服  務  類 </w:t>
            </w:r>
          </w:p>
          <w:p w:rsidR="00E523F6" w:rsidRPr="009B3E7F" w:rsidRDefault="00E523F6" w:rsidP="00F64796">
            <w:pPr>
              <w:spacing w:after="0" w:line="259" w:lineRule="auto"/>
              <w:ind w:left="307" w:right="0" w:firstLine="0"/>
              <w:rPr>
                <w:color w:val="000000" w:themeColor="text1"/>
              </w:rPr>
            </w:pPr>
            <w:r w:rsidRPr="009B3E7F">
              <w:rPr>
                <w:rFonts w:ascii="標楷體" w:eastAsia="標楷體" w:hAnsi="標楷體" w:cs="標楷體"/>
                <w:color w:val="000000" w:themeColor="text1"/>
              </w:rPr>
              <w:t xml:space="preserve">□6.企  業  經  營  類 </w:t>
            </w:r>
          </w:p>
          <w:p w:rsidR="00E523F6" w:rsidRPr="009B3E7F" w:rsidRDefault="00E523F6" w:rsidP="00F64796">
            <w:pPr>
              <w:spacing w:after="0" w:line="259" w:lineRule="auto"/>
              <w:ind w:left="307" w:right="0" w:firstLine="0"/>
              <w:rPr>
                <w:color w:val="000000" w:themeColor="text1"/>
              </w:rPr>
            </w:pPr>
            <w:r w:rsidRPr="009B3E7F">
              <w:rPr>
                <w:rFonts w:ascii="標楷體" w:eastAsia="標楷體" w:hAnsi="標楷體" w:cs="標楷體"/>
                <w:color w:val="000000" w:themeColor="text1"/>
              </w:rPr>
              <w:t>□7.綜      合      類</w:t>
            </w:r>
            <w:r w:rsidRPr="009B3E7F">
              <w:rPr>
                <w:rFonts w:ascii="Calibri" w:eastAsia="Calibri" w:hAnsi="Calibri" w:cs="Calibri"/>
                <w:color w:val="000000" w:themeColor="text1"/>
              </w:rPr>
              <w:t xml:space="preserve"> </w:t>
            </w:r>
          </w:p>
        </w:tc>
      </w:tr>
      <w:tr w:rsidR="009B3E7F" w:rsidRPr="009B3E7F" w:rsidTr="00F64796">
        <w:trPr>
          <w:trHeight w:val="1312"/>
        </w:trPr>
        <w:tc>
          <w:tcPr>
            <w:tcW w:w="1487" w:type="dxa"/>
            <w:gridSpan w:val="3"/>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pStyle w:val="Default"/>
              <w:jc w:val="both"/>
              <w:rPr>
                <w:rFonts w:hAnsi="標楷體"/>
                <w:color w:val="000000" w:themeColor="text1"/>
              </w:rPr>
            </w:pPr>
            <w:r w:rsidRPr="009B3E7F">
              <w:rPr>
                <w:rFonts w:hAnsi="標楷體"/>
                <w:color w:val="000000" w:themeColor="text1"/>
              </w:rPr>
              <w:t>得獎理由摘述(Citation,</w:t>
            </w:r>
            <w:r w:rsidRPr="009B3E7F">
              <w:rPr>
                <w:rFonts w:hAnsi="標楷體" w:hint="eastAsia"/>
                <w:color w:val="000000" w:themeColor="text1"/>
              </w:rPr>
              <w:t>以7</w:t>
            </w:r>
            <w:r w:rsidRPr="009B3E7F">
              <w:rPr>
                <w:rFonts w:hAnsi="標楷體"/>
                <w:color w:val="000000" w:themeColor="text1"/>
              </w:rPr>
              <w:t>0</w:t>
            </w:r>
            <w:r w:rsidRPr="009B3E7F">
              <w:rPr>
                <w:rFonts w:hAnsi="標楷體" w:hint="eastAsia"/>
                <w:color w:val="000000" w:themeColor="text1"/>
              </w:rPr>
              <w:t>字內為原則</w:t>
            </w:r>
            <w:r w:rsidRPr="009B3E7F">
              <w:rPr>
                <w:rFonts w:hAnsi="標楷體"/>
                <w:color w:val="000000" w:themeColor="text1"/>
              </w:rPr>
              <w:t>)</w:t>
            </w:r>
          </w:p>
        </w:tc>
        <w:tc>
          <w:tcPr>
            <w:tcW w:w="9039" w:type="dxa"/>
            <w:gridSpan w:val="10"/>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307" w:right="0" w:firstLine="0"/>
              <w:rPr>
                <w:rFonts w:ascii="標楷體" w:eastAsia="標楷體" w:hAnsi="標楷體" w:cs="標楷體"/>
                <w:color w:val="000000" w:themeColor="text1"/>
              </w:rPr>
            </w:pPr>
          </w:p>
        </w:tc>
      </w:tr>
      <w:tr w:rsidR="009B3E7F" w:rsidRPr="009B3E7F" w:rsidTr="00F64796">
        <w:trPr>
          <w:trHeight w:val="2693"/>
        </w:trPr>
        <w:tc>
          <w:tcPr>
            <w:tcW w:w="1487" w:type="dxa"/>
            <w:gridSpan w:val="3"/>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85" w:right="0" w:firstLine="0"/>
              <w:jc w:val="both"/>
              <w:rPr>
                <w:color w:val="000000" w:themeColor="text1"/>
              </w:rPr>
            </w:pPr>
            <w:r w:rsidRPr="009B3E7F">
              <w:rPr>
                <w:rFonts w:ascii="標楷體" w:eastAsia="標楷體" w:hAnsi="標楷體" w:cs="標楷體"/>
                <w:color w:val="000000" w:themeColor="text1"/>
              </w:rPr>
              <w:t xml:space="preserve">主要學歷 </w:t>
            </w:r>
          </w:p>
        </w:tc>
        <w:tc>
          <w:tcPr>
            <w:tcW w:w="9039" w:type="dxa"/>
            <w:gridSpan w:val="10"/>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2497"/>
        </w:trPr>
        <w:tc>
          <w:tcPr>
            <w:tcW w:w="1487" w:type="dxa"/>
            <w:gridSpan w:val="3"/>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85" w:right="0" w:firstLine="0"/>
              <w:jc w:val="both"/>
              <w:rPr>
                <w:color w:val="000000" w:themeColor="text1"/>
              </w:rPr>
            </w:pPr>
            <w:r w:rsidRPr="009B3E7F">
              <w:rPr>
                <w:rFonts w:ascii="標楷體" w:eastAsia="標楷體" w:hAnsi="標楷體" w:cs="標楷體"/>
                <w:color w:val="000000" w:themeColor="text1"/>
              </w:rPr>
              <w:t xml:space="preserve">主要經歷 </w:t>
            </w:r>
          </w:p>
        </w:tc>
        <w:tc>
          <w:tcPr>
            <w:tcW w:w="9039" w:type="dxa"/>
            <w:gridSpan w:val="10"/>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5768"/>
        </w:trPr>
        <w:tc>
          <w:tcPr>
            <w:tcW w:w="1487" w:type="dxa"/>
            <w:gridSpan w:val="3"/>
            <w:tcBorders>
              <w:top w:val="single" w:sz="4" w:space="0" w:color="000000"/>
              <w:left w:val="single" w:sz="4" w:space="0" w:color="000000"/>
              <w:right w:val="single" w:sz="4" w:space="0" w:color="000000"/>
            </w:tcBorders>
            <w:vAlign w:val="center"/>
          </w:tcPr>
          <w:p w:rsidR="00E523F6" w:rsidRPr="009B3E7F" w:rsidRDefault="00E523F6" w:rsidP="00C630BD">
            <w:pPr>
              <w:spacing w:after="0" w:line="259" w:lineRule="auto"/>
              <w:ind w:left="80" w:right="0" w:firstLine="0"/>
              <w:rPr>
                <w:color w:val="000000" w:themeColor="text1"/>
              </w:rPr>
            </w:pPr>
            <w:r w:rsidRPr="009B3E7F">
              <w:rPr>
                <w:rFonts w:ascii="標楷體" w:eastAsia="標楷體" w:hAnsi="標楷體" w:cs="標楷體"/>
                <w:color w:val="000000" w:themeColor="text1"/>
              </w:rPr>
              <w:lastRenderedPageBreak/>
              <w:t>傑出成就事蹟與特殊貢獻</w:t>
            </w:r>
            <w:r w:rsidRPr="009B3E7F">
              <w:rPr>
                <w:rFonts w:ascii="標楷體" w:eastAsia="標楷體" w:hAnsi="標楷體" w:cs="標楷體" w:hint="eastAsia"/>
                <w:color w:val="000000" w:themeColor="text1"/>
              </w:rPr>
              <w:t>(請條列說明</w:t>
            </w:r>
            <w:r w:rsidRPr="009B3E7F">
              <w:rPr>
                <w:rFonts w:ascii="標楷體" w:eastAsia="標楷體" w:hAnsi="標楷體" w:cs="標楷體"/>
                <w:color w:val="000000" w:themeColor="text1"/>
              </w:rPr>
              <w:t>具體事蹟</w:t>
            </w:r>
            <w:r w:rsidR="00C630BD" w:rsidRPr="009B3E7F">
              <w:rPr>
                <w:rFonts w:ascii="標楷體" w:eastAsia="標楷體" w:hAnsi="標楷體" w:cs="標楷體" w:hint="eastAsia"/>
                <w:color w:val="000000" w:themeColor="text1"/>
              </w:rPr>
              <w:t>，</w:t>
            </w:r>
            <w:r w:rsidR="00C630BD" w:rsidRPr="009B3E7F">
              <w:rPr>
                <w:rFonts w:ascii="標楷體" w:eastAsia="標楷體" w:hAnsi="標楷體" w:cs="標楷體"/>
                <w:color w:val="000000" w:themeColor="text1"/>
              </w:rPr>
              <w:t>可以</w:t>
            </w:r>
            <w:r w:rsidR="00C630BD" w:rsidRPr="009B3E7F">
              <w:rPr>
                <w:rFonts w:ascii="標楷體" w:eastAsia="標楷體" w:hAnsi="標楷體" w:cs="標楷體" w:hint="eastAsia"/>
                <w:color w:val="000000" w:themeColor="text1"/>
              </w:rPr>
              <w:t>附</w:t>
            </w:r>
            <w:r w:rsidR="00C630BD" w:rsidRPr="009B3E7F">
              <w:rPr>
                <w:rFonts w:ascii="標楷體" w:eastAsia="標楷體" w:hAnsi="標楷體" w:cs="標楷體"/>
                <w:color w:val="000000" w:themeColor="text1"/>
              </w:rPr>
              <w:t>件呈</w:t>
            </w:r>
            <w:r w:rsidR="00C630BD" w:rsidRPr="009B3E7F">
              <w:rPr>
                <w:rFonts w:ascii="標楷體" w:eastAsia="標楷體" w:hAnsi="標楷體" w:cs="標楷體" w:hint="eastAsia"/>
                <w:color w:val="000000" w:themeColor="text1"/>
              </w:rPr>
              <w:t>現</w:t>
            </w:r>
            <w:r w:rsidR="00C630BD" w:rsidRPr="009B3E7F">
              <w:rPr>
                <w:rFonts w:ascii="標楷體" w:eastAsia="標楷體" w:hAnsi="標楷體" w:cs="標楷體"/>
                <w:color w:val="000000" w:themeColor="text1"/>
              </w:rPr>
              <w:t>佐證資料</w:t>
            </w:r>
            <w:r w:rsidRPr="009B3E7F">
              <w:rPr>
                <w:rFonts w:ascii="標楷體" w:eastAsia="標楷體" w:hAnsi="標楷體" w:cs="標楷體" w:hint="eastAsia"/>
                <w:color w:val="000000" w:themeColor="text1"/>
              </w:rPr>
              <w:t>)</w:t>
            </w:r>
          </w:p>
        </w:tc>
        <w:tc>
          <w:tcPr>
            <w:tcW w:w="9039" w:type="dxa"/>
            <w:gridSpan w:val="10"/>
            <w:tcBorders>
              <w:top w:val="single" w:sz="4" w:space="0" w:color="000000"/>
              <w:left w:val="single" w:sz="4" w:space="0" w:color="000000"/>
              <w:right w:val="single" w:sz="4" w:space="0" w:color="000000"/>
            </w:tcBorders>
            <w:vAlign w:val="center"/>
          </w:tcPr>
          <w:p w:rsidR="00E523F6" w:rsidRPr="009B3E7F" w:rsidRDefault="00E523F6" w:rsidP="00F64796">
            <w:pPr>
              <w:spacing w:after="0" w:line="259" w:lineRule="auto"/>
              <w:ind w:left="0" w:right="0" w:firstLine="0"/>
              <w:rPr>
                <w:color w:val="000000" w:themeColor="text1"/>
              </w:rPr>
            </w:pPr>
          </w:p>
        </w:tc>
      </w:tr>
      <w:tr w:rsidR="009B3E7F" w:rsidRPr="009B3E7F" w:rsidTr="00F64796">
        <w:trPr>
          <w:trHeight w:val="482"/>
        </w:trPr>
        <w:tc>
          <w:tcPr>
            <w:tcW w:w="719" w:type="dxa"/>
            <w:gridSpan w:val="2"/>
            <w:vMerge w:val="restart"/>
            <w:tcBorders>
              <w:top w:val="single" w:sz="8"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09" w:right="0" w:firstLine="0"/>
              <w:jc w:val="center"/>
              <w:rPr>
                <w:color w:val="000000" w:themeColor="text1"/>
              </w:rPr>
            </w:pPr>
            <w:r w:rsidRPr="009B3E7F">
              <w:rPr>
                <w:rFonts w:ascii="標楷體" w:eastAsia="標楷體" w:hAnsi="標楷體" w:cs="標楷體"/>
                <w:color w:val="000000" w:themeColor="text1"/>
              </w:rPr>
              <w:t xml:space="preserve">推薦者或推薦單位 </w:t>
            </w:r>
          </w:p>
        </w:tc>
        <w:tc>
          <w:tcPr>
            <w:tcW w:w="768" w:type="dxa"/>
            <w:vMerge w:val="restart"/>
            <w:tcBorders>
              <w:top w:val="single" w:sz="8" w:space="0" w:color="000000"/>
              <w:left w:val="single" w:sz="4" w:space="0" w:color="000000"/>
              <w:bottom w:val="single" w:sz="8" w:space="0" w:color="000000"/>
              <w:right w:val="double" w:sz="4" w:space="0" w:color="000000"/>
            </w:tcBorders>
            <w:vAlign w:val="center"/>
          </w:tcPr>
          <w:p w:rsidR="00E523F6" w:rsidRPr="009B3E7F" w:rsidRDefault="00E523F6" w:rsidP="00F64796">
            <w:pPr>
              <w:spacing w:after="0" w:line="259" w:lineRule="auto"/>
              <w:ind w:left="200" w:right="0" w:firstLine="0"/>
              <w:rPr>
                <w:color w:val="000000" w:themeColor="text1"/>
              </w:rPr>
            </w:pPr>
            <w:r w:rsidRPr="009B3E7F">
              <w:rPr>
                <w:rFonts w:ascii="標楷體" w:eastAsia="標楷體" w:hAnsi="標楷體" w:cs="標楷體"/>
                <w:color w:val="000000" w:themeColor="text1"/>
              </w:rPr>
              <w:t xml:space="preserve">推薦者簽名 </w:t>
            </w:r>
          </w:p>
        </w:tc>
        <w:tc>
          <w:tcPr>
            <w:tcW w:w="288" w:type="dxa"/>
            <w:tcBorders>
              <w:top w:val="single" w:sz="8" w:space="0" w:color="000000"/>
              <w:left w:val="double" w:sz="4" w:space="0" w:color="000000"/>
              <w:bottom w:val="single" w:sz="4" w:space="0" w:color="000000"/>
              <w:right w:val="single" w:sz="4" w:space="0" w:color="000000"/>
            </w:tcBorders>
          </w:tcPr>
          <w:p w:rsidR="00E523F6" w:rsidRPr="009B3E7F" w:rsidRDefault="00E523F6" w:rsidP="00F64796">
            <w:pPr>
              <w:spacing w:after="0" w:line="259" w:lineRule="auto"/>
              <w:ind w:left="113" w:right="0" w:firstLine="0"/>
              <w:rPr>
                <w:color w:val="000000" w:themeColor="text1"/>
              </w:rPr>
            </w:pPr>
            <w:r w:rsidRPr="009B3E7F">
              <w:rPr>
                <w:rFonts w:ascii="標楷體" w:eastAsia="標楷體" w:hAnsi="標楷體" w:cs="標楷體"/>
                <w:color w:val="000000" w:themeColor="text1"/>
              </w:rPr>
              <w:t xml:space="preserve"> </w:t>
            </w:r>
          </w:p>
        </w:tc>
        <w:tc>
          <w:tcPr>
            <w:tcW w:w="1983" w:type="dxa"/>
            <w:tcBorders>
              <w:top w:val="single" w:sz="8"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11" w:firstLine="0"/>
              <w:jc w:val="center"/>
              <w:rPr>
                <w:color w:val="000000" w:themeColor="text1"/>
              </w:rPr>
            </w:pPr>
            <w:r w:rsidRPr="009B3E7F">
              <w:rPr>
                <w:rFonts w:ascii="標楷體" w:eastAsia="標楷體" w:hAnsi="標楷體" w:cs="標楷體"/>
                <w:color w:val="000000" w:themeColor="text1"/>
              </w:rPr>
              <w:t xml:space="preserve">簽名 </w:t>
            </w:r>
          </w:p>
        </w:tc>
        <w:tc>
          <w:tcPr>
            <w:tcW w:w="1985" w:type="dxa"/>
            <w:gridSpan w:val="3"/>
            <w:tcBorders>
              <w:top w:val="single" w:sz="8"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0" w:right="9" w:firstLine="0"/>
              <w:jc w:val="center"/>
              <w:rPr>
                <w:color w:val="000000" w:themeColor="text1"/>
              </w:rPr>
            </w:pPr>
            <w:r w:rsidRPr="009B3E7F">
              <w:rPr>
                <w:rFonts w:ascii="標楷體" w:eastAsia="標楷體" w:hAnsi="標楷體" w:cs="標楷體"/>
                <w:color w:val="000000" w:themeColor="text1"/>
              </w:rPr>
              <w:t xml:space="preserve">職稱 </w:t>
            </w:r>
          </w:p>
        </w:tc>
        <w:tc>
          <w:tcPr>
            <w:tcW w:w="1560" w:type="dxa"/>
            <w:gridSpan w:val="2"/>
            <w:tcBorders>
              <w:top w:val="single" w:sz="8"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72" w:right="0" w:firstLine="0"/>
              <w:jc w:val="both"/>
              <w:rPr>
                <w:color w:val="000000" w:themeColor="text1"/>
              </w:rPr>
            </w:pPr>
            <w:r w:rsidRPr="009B3E7F">
              <w:rPr>
                <w:rFonts w:ascii="標楷體" w:eastAsia="標楷體" w:hAnsi="標楷體" w:cs="標楷體"/>
                <w:color w:val="000000" w:themeColor="text1"/>
              </w:rPr>
              <w:t xml:space="preserve">出生年月日 </w:t>
            </w:r>
          </w:p>
        </w:tc>
        <w:tc>
          <w:tcPr>
            <w:tcW w:w="1671" w:type="dxa"/>
            <w:gridSpan w:val="2"/>
            <w:tcBorders>
              <w:top w:val="single" w:sz="8"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224" w:right="0" w:firstLine="0"/>
              <w:rPr>
                <w:color w:val="000000" w:themeColor="text1"/>
              </w:rPr>
            </w:pPr>
            <w:r w:rsidRPr="009B3E7F">
              <w:rPr>
                <w:rFonts w:ascii="標楷體" w:eastAsia="標楷體" w:hAnsi="標楷體" w:cs="標楷體"/>
                <w:color w:val="000000" w:themeColor="text1"/>
              </w:rPr>
              <w:t xml:space="preserve">身分證字號 </w:t>
            </w:r>
          </w:p>
        </w:tc>
        <w:tc>
          <w:tcPr>
            <w:tcW w:w="1552" w:type="dxa"/>
            <w:tcBorders>
              <w:top w:val="single" w:sz="8" w:space="0" w:color="000000"/>
              <w:left w:val="single" w:sz="4" w:space="0" w:color="000000"/>
              <w:bottom w:val="single" w:sz="4" w:space="0" w:color="000000"/>
              <w:right w:val="double" w:sz="4" w:space="0" w:color="000000"/>
            </w:tcBorders>
            <w:vAlign w:val="center"/>
          </w:tcPr>
          <w:p w:rsidR="00E523F6" w:rsidRPr="009B3E7F" w:rsidRDefault="00E523F6" w:rsidP="00F64796">
            <w:pPr>
              <w:spacing w:after="0" w:line="259" w:lineRule="auto"/>
              <w:ind w:left="265" w:right="0" w:firstLine="0"/>
              <w:rPr>
                <w:color w:val="000000" w:themeColor="text1"/>
              </w:rPr>
            </w:pPr>
            <w:r w:rsidRPr="009B3E7F">
              <w:rPr>
                <w:rFonts w:ascii="標楷體" w:eastAsia="標楷體" w:hAnsi="標楷體" w:cs="標楷體"/>
                <w:color w:val="000000" w:themeColor="text1"/>
              </w:rPr>
              <w:t xml:space="preserve">聯絡電話 </w:t>
            </w:r>
          </w:p>
        </w:tc>
      </w:tr>
      <w:tr w:rsidR="009B3E7F" w:rsidRPr="009B3E7F" w:rsidTr="00F64796">
        <w:trPr>
          <w:trHeight w:val="691"/>
        </w:trPr>
        <w:tc>
          <w:tcPr>
            <w:tcW w:w="0" w:type="auto"/>
            <w:gridSpan w:val="2"/>
            <w:vMerge/>
            <w:tcBorders>
              <w:top w:val="nil"/>
              <w:left w:val="single" w:sz="4" w:space="0" w:color="000000"/>
              <w:bottom w:val="nil"/>
              <w:right w:val="single" w:sz="4" w:space="0" w:color="000000"/>
            </w:tcBorders>
            <w:vAlign w:val="center"/>
          </w:tcPr>
          <w:p w:rsidR="00E523F6" w:rsidRPr="009B3E7F" w:rsidRDefault="00E523F6" w:rsidP="00F64796">
            <w:pPr>
              <w:spacing w:after="160" w:line="259" w:lineRule="auto"/>
              <w:ind w:left="0" w:right="0" w:firstLine="0"/>
              <w:rPr>
                <w:color w:val="000000" w:themeColor="text1"/>
              </w:rPr>
            </w:pPr>
          </w:p>
        </w:tc>
        <w:tc>
          <w:tcPr>
            <w:tcW w:w="768" w:type="dxa"/>
            <w:vMerge/>
            <w:tcBorders>
              <w:top w:val="nil"/>
              <w:left w:val="single" w:sz="4" w:space="0" w:color="000000"/>
              <w:bottom w:val="nil"/>
              <w:right w:val="double" w:sz="4" w:space="0" w:color="000000"/>
            </w:tcBorders>
          </w:tcPr>
          <w:p w:rsidR="00E523F6" w:rsidRPr="009B3E7F" w:rsidRDefault="00E523F6" w:rsidP="00F64796">
            <w:pPr>
              <w:spacing w:after="160" w:line="259" w:lineRule="auto"/>
              <w:ind w:left="0" w:right="0" w:firstLine="0"/>
              <w:rPr>
                <w:color w:val="000000" w:themeColor="text1"/>
              </w:rPr>
            </w:pPr>
          </w:p>
        </w:tc>
        <w:tc>
          <w:tcPr>
            <w:tcW w:w="288" w:type="dxa"/>
            <w:tcBorders>
              <w:top w:val="single" w:sz="4" w:space="0" w:color="000000"/>
              <w:left w:val="doub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25" w:right="0" w:firstLine="0"/>
              <w:rPr>
                <w:color w:val="000000" w:themeColor="text1"/>
              </w:rPr>
            </w:pPr>
            <w:r w:rsidRPr="009B3E7F">
              <w:rPr>
                <w:rFonts w:ascii="標楷體" w:eastAsia="標楷體" w:hAnsi="標楷體" w:cs="標楷體"/>
                <w:color w:val="000000" w:themeColor="text1"/>
              </w:rPr>
              <w:t xml:space="preserve">1 </w:t>
            </w:r>
          </w:p>
        </w:tc>
        <w:tc>
          <w:tcPr>
            <w:tcW w:w="1983" w:type="dxa"/>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552" w:type="dxa"/>
            <w:tcBorders>
              <w:top w:val="single" w:sz="4" w:space="0" w:color="000000"/>
              <w:left w:val="single" w:sz="4" w:space="0" w:color="000000"/>
              <w:bottom w:val="single" w:sz="4" w:space="0" w:color="000000"/>
              <w:right w:val="doub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689"/>
        </w:trPr>
        <w:tc>
          <w:tcPr>
            <w:tcW w:w="0" w:type="auto"/>
            <w:gridSpan w:val="2"/>
            <w:vMerge/>
            <w:tcBorders>
              <w:top w:val="nil"/>
              <w:left w:val="single" w:sz="4" w:space="0" w:color="000000"/>
              <w:bottom w:val="nil"/>
              <w:right w:val="single" w:sz="4" w:space="0" w:color="000000"/>
            </w:tcBorders>
          </w:tcPr>
          <w:p w:rsidR="00E523F6" w:rsidRPr="009B3E7F" w:rsidRDefault="00E523F6" w:rsidP="00F64796">
            <w:pPr>
              <w:spacing w:after="160" w:line="259" w:lineRule="auto"/>
              <w:ind w:left="0" w:right="0" w:firstLine="0"/>
              <w:rPr>
                <w:color w:val="000000" w:themeColor="text1"/>
              </w:rPr>
            </w:pPr>
          </w:p>
        </w:tc>
        <w:tc>
          <w:tcPr>
            <w:tcW w:w="768" w:type="dxa"/>
            <w:vMerge/>
            <w:tcBorders>
              <w:top w:val="nil"/>
              <w:left w:val="single" w:sz="4" w:space="0" w:color="000000"/>
              <w:bottom w:val="nil"/>
              <w:right w:val="double" w:sz="4" w:space="0" w:color="000000"/>
            </w:tcBorders>
          </w:tcPr>
          <w:p w:rsidR="00E523F6" w:rsidRPr="009B3E7F" w:rsidRDefault="00E523F6" w:rsidP="00F64796">
            <w:pPr>
              <w:spacing w:after="160" w:line="259" w:lineRule="auto"/>
              <w:ind w:left="0" w:right="0" w:firstLine="0"/>
              <w:rPr>
                <w:color w:val="000000" w:themeColor="text1"/>
              </w:rPr>
            </w:pPr>
          </w:p>
        </w:tc>
        <w:tc>
          <w:tcPr>
            <w:tcW w:w="288" w:type="dxa"/>
            <w:tcBorders>
              <w:top w:val="single" w:sz="4" w:space="0" w:color="000000"/>
              <w:left w:val="doub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25" w:right="0" w:firstLine="0"/>
              <w:rPr>
                <w:color w:val="000000" w:themeColor="text1"/>
              </w:rPr>
            </w:pPr>
            <w:r w:rsidRPr="009B3E7F">
              <w:rPr>
                <w:rFonts w:ascii="標楷體" w:eastAsia="標楷體" w:hAnsi="標楷體" w:cs="標楷體"/>
                <w:color w:val="000000" w:themeColor="text1"/>
              </w:rPr>
              <w:t xml:space="preserve">2 </w:t>
            </w:r>
          </w:p>
        </w:tc>
        <w:tc>
          <w:tcPr>
            <w:tcW w:w="1983" w:type="dxa"/>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552" w:type="dxa"/>
            <w:tcBorders>
              <w:top w:val="single" w:sz="4" w:space="0" w:color="000000"/>
              <w:left w:val="single" w:sz="4" w:space="0" w:color="000000"/>
              <w:bottom w:val="single" w:sz="4" w:space="0" w:color="000000"/>
              <w:right w:val="doub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691"/>
        </w:trPr>
        <w:tc>
          <w:tcPr>
            <w:tcW w:w="0" w:type="auto"/>
            <w:gridSpan w:val="2"/>
            <w:vMerge/>
            <w:tcBorders>
              <w:top w:val="nil"/>
              <w:left w:val="single" w:sz="4" w:space="0" w:color="000000"/>
              <w:bottom w:val="nil"/>
              <w:right w:val="single" w:sz="4" w:space="0" w:color="000000"/>
            </w:tcBorders>
          </w:tcPr>
          <w:p w:rsidR="00E523F6" w:rsidRPr="009B3E7F" w:rsidRDefault="00E523F6" w:rsidP="00F64796">
            <w:pPr>
              <w:spacing w:after="160" w:line="259" w:lineRule="auto"/>
              <w:ind w:left="0" w:right="0" w:firstLine="0"/>
              <w:rPr>
                <w:color w:val="000000" w:themeColor="text1"/>
              </w:rPr>
            </w:pPr>
          </w:p>
        </w:tc>
        <w:tc>
          <w:tcPr>
            <w:tcW w:w="768" w:type="dxa"/>
            <w:vMerge/>
            <w:tcBorders>
              <w:top w:val="nil"/>
              <w:left w:val="single" w:sz="4" w:space="0" w:color="000000"/>
              <w:bottom w:val="nil"/>
              <w:right w:val="double" w:sz="4" w:space="0" w:color="000000"/>
            </w:tcBorders>
          </w:tcPr>
          <w:p w:rsidR="00E523F6" w:rsidRPr="009B3E7F" w:rsidRDefault="00E523F6" w:rsidP="00F64796">
            <w:pPr>
              <w:spacing w:after="160" w:line="259" w:lineRule="auto"/>
              <w:ind w:left="0" w:right="0" w:firstLine="0"/>
              <w:rPr>
                <w:color w:val="000000" w:themeColor="text1"/>
              </w:rPr>
            </w:pPr>
          </w:p>
        </w:tc>
        <w:tc>
          <w:tcPr>
            <w:tcW w:w="288" w:type="dxa"/>
            <w:tcBorders>
              <w:top w:val="single" w:sz="4" w:space="0" w:color="000000"/>
              <w:left w:val="doub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25" w:right="0" w:firstLine="0"/>
              <w:rPr>
                <w:color w:val="000000" w:themeColor="text1"/>
              </w:rPr>
            </w:pPr>
            <w:r w:rsidRPr="009B3E7F">
              <w:rPr>
                <w:rFonts w:ascii="標楷體" w:eastAsia="標楷體" w:hAnsi="標楷體" w:cs="標楷體"/>
                <w:color w:val="000000" w:themeColor="text1"/>
              </w:rPr>
              <w:t xml:space="preserve">3 </w:t>
            </w:r>
          </w:p>
        </w:tc>
        <w:tc>
          <w:tcPr>
            <w:tcW w:w="1983" w:type="dxa"/>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552" w:type="dxa"/>
            <w:tcBorders>
              <w:top w:val="single" w:sz="4" w:space="0" w:color="000000"/>
              <w:left w:val="single" w:sz="4" w:space="0" w:color="000000"/>
              <w:bottom w:val="single" w:sz="4" w:space="0" w:color="000000"/>
              <w:right w:val="doub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689"/>
        </w:trPr>
        <w:tc>
          <w:tcPr>
            <w:tcW w:w="0" w:type="auto"/>
            <w:gridSpan w:val="2"/>
            <w:vMerge/>
            <w:tcBorders>
              <w:top w:val="nil"/>
              <w:left w:val="single" w:sz="4" w:space="0" w:color="000000"/>
              <w:bottom w:val="nil"/>
              <w:right w:val="single" w:sz="4" w:space="0" w:color="000000"/>
            </w:tcBorders>
          </w:tcPr>
          <w:p w:rsidR="00E523F6" w:rsidRPr="009B3E7F" w:rsidRDefault="00E523F6" w:rsidP="00F64796">
            <w:pPr>
              <w:spacing w:after="160" w:line="259" w:lineRule="auto"/>
              <w:ind w:left="0" w:right="0" w:firstLine="0"/>
              <w:rPr>
                <w:color w:val="000000" w:themeColor="text1"/>
              </w:rPr>
            </w:pPr>
          </w:p>
        </w:tc>
        <w:tc>
          <w:tcPr>
            <w:tcW w:w="768" w:type="dxa"/>
            <w:vMerge/>
            <w:tcBorders>
              <w:top w:val="nil"/>
              <w:left w:val="single" w:sz="4" w:space="0" w:color="000000"/>
              <w:bottom w:val="nil"/>
              <w:right w:val="double" w:sz="4" w:space="0" w:color="000000"/>
            </w:tcBorders>
          </w:tcPr>
          <w:p w:rsidR="00E523F6" w:rsidRPr="009B3E7F" w:rsidRDefault="00E523F6" w:rsidP="00F64796">
            <w:pPr>
              <w:spacing w:after="160" w:line="259" w:lineRule="auto"/>
              <w:ind w:left="0" w:right="0" w:firstLine="0"/>
              <w:rPr>
                <w:color w:val="000000" w:themeColor="text1"/>
              </w:rPr>
            </w:pPr>
          </w:p>
        </w:tc>
        <w:tc>
          <w:tcPr>
            <w:tcW w:w="288" w:type="dxa"/>
            <w:tcBorders>
              <w:top w:val="single" w:sz="4" w:space="0" w:color="000000"/>
              <w:left w:val="doub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125" w:right="0" w:firstLine="0"/>
              <w:rPr>
                <w:color w:val="000000" w:themeColor="text1"/>
              </w:rPr>
            </w:pPr>
            <w:r w:rsidRPr="009B3E7F">
              <w:rPr>
                <w:rFonts w:ascii="標楷體" w:eastAsia="標楷體" w:hAnsi="標楷體" w:cs="標楷體"/>
                <w:color w:val="000000" w:themeColor="text1"/>
              </w:rPr>
              <w:t xml:space="preserve">4 </w:t>
            </w:r>
          </w:p>
        </w:tc>
        <w:tc>
          <w:tcPr>
            <w:tcW w:w="1983" w:type="dxa"/>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552" w:type="dxa"/>
            <w:tcBorders>
              <w:top w:val="single" w:sz="4" w:space="0" w:color="000000"/>
              <w:left w:val="single" w:sz="4" w:space="0" w:color="000000"/>
              <w:bottom w:val="single" w:sz="4" w:space="0" w:color="000000"/>
              <w:right w:val="doub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696"/>
        </w:trPr>
        <w:tc>
          <w:tcPr>
            <w:tcW w:w="0" w:type="auto"/>
            <w:gridSpan w:val="2"/>
            <w:vMerge/>
            <w:tcBorders>
              <w:top w:val="nil"/>
              <w:left w:val="single" w:sz="4" w:space="0" w:color="000000"/>
              <w:bottom w:val="nil"/>
              <w:right w:val="single" w:sz="4" w:space="0" w:color="000000"/>
            </w:tcBorders>
            <w:vAlign w:val="center"/>
          </w:tcPr>
          <w:p w:rsidR="00E523F6" w:rsidRPr="009B3E7F" w:rsidRDefault="00E523F6" w:rsidP="00F64796">
            <w:pPr>
              <w:spacing w:after="160" w:line="259" w:lineRule="auto"/>
              <w:ind w:left="0" w:right="0" w:firstLine="0"/>
              <w:rPr>
                <w:color w:val="000000" w:themeColor="text1"/>
              </w:rPr>
            </w:pPr>
          </w:p>
        </w:tc>
        <w:tc>
          <w:tcPr>
            <w:tcW w:w="768" w:type="dxa"/>
            <w:vMerge/>
            <w:tcBorders>
              <w:top w:val="nil"/>
              <w:left w:val="single" w:sz="4" w:space="0" w:color="000000"/>
              <w:bottom w:val="single" w:sz="8" w:space="0" w:color="000000"/>
              <w:right w:val="double" w:sz="4" w:space="0" w:color="000000"/>
            </w:tcBorders>
          </w:tcPr>
          <w:p w:rsidR="00E523F6" w:rsidRPr="009B3E7F" w:rsidRDefault="00E523F6" w:rsidP="00F64796">
            <w:pPr>
              <w:spacing w:after="160" w:line="259" w:lineRule="auto"/>
              <w:ind w:left="0" w:right="0" w:firstLine="0"/>
              <w:rPr>
                <w:color w:val="000000" w:themeColor="text1"/>
              </w:rPr>
            </w:pPr>
          </w:p>
        </w:tc>
        <w:tc>
          <w:tcPr>
            <w:tcW w:w="288" w:type="dxa"/>
            <w:tcBorders>
              <w:top w:val="single" w:sz="4" w:space="0" w:color="000000"/>
              <w:left w:val="double" w:sz="4" w:space="0" w:color="000000"/>
              <w:bottom w:val="single" w:sz="8" w:space="0" w:color="000000"/>
              <w:right w:val="single" w:sz="4" w:space="0" w:color="000000"/>
            </w:tcBorders>
            <w:vAlign w:val="bottom"/>
          </w:tcPr>
          <w:p w:rsidR="00E523F6" w:rsidRPr="009B3E7F" w:rsidRDefault="00E523F6" w:rsidP="00F64796">
            <w:pPr>
              <w:spacing w:after="0" w:line="259" w:lineRule="auto"/>
              <w:ind w:left="125" w:right="0" w:firstLine="0"/>
              <w:rPr>
                <w:color w:val="000000" w:themeColor="text1"/>
              </w:rPr>
            </w:pPr>
            <w:r w:rsidRPr="009B3E7F">
              <w:rPr>
                <w:rFonts w:ascii="標楷體" w:eastAsia="標楷體" w:hAnsi="標楷體" w:cs="標楷體"/>
                <w:color w:val="000000" w:themeColor="text1"/>
              </w:rPr>
              <w:t xml:space="preserve">5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sz w:val="1"/>
              </w:rPr>
              <w:t xml:space="preserve"> </w:t>
            </w:r>
          </w:p>
        </w:tc>
        <w:tc>
          <w:tcPr>
            <w:tcW w:w="1983" w:type="dxa"/>
            <w:tcBorders>
              <w:top w:val="single" w:sz="4" w:space="0" w:color="000000"/>
              <w:left w:val="single" w:sz="4" w:space="0" w:color="000000"/>
              <w:bottom w:val="single" w:sz="8"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985" w:type="dxa"/>
            <w:gridSpan w:val="3"/>
            <w:tcBorders>
              <w:top w:val="single" w:sz="4" w:space="0" w:color="000000"/>
              <w:left w:val="single" w:sz="4" w:space="0" w:color="000000"/>
              <w:bottom w:val="single" w:sz="8"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560" w:type="dxa"/>
            <w:gridSpan w:val="2"/>
            <w:tcBorders>
              <w:top w:val="single" w:sz="4" w:space="0" w:color="000000"/>
              <w:left w:val="single" w:sz="4" w:space="0" w:color="000000"/>
              <w:bottom w:val="single" w:sz="8" w:space="0" w:color="000000"/>
              <w:right w:val="single" w:sz="4" w:space="0" w:color="000000"/>
            </w:tcBorders>
          </w:tcPr>
          <w:p w:rsidR="00E523F6" w:rsidRPr="009B3E7F" w:rsidRDefault="00E523F6" w:rsidP="00F64796">
            <w:pPr>
              <w:spacing w:after="0" w:line="259" w:lineRule="auto"/>
              <w:ind w:left="100" w:right="0" w:firstLine="0"/>
              <w:rPr>
                <w:color w:val="000000" w:themeColor="text1"/>
              </w:rPr>
            </w:pPr>
            <w:r w:rsidRPr="009B3E7F">
              <w:rPr>
                <w:rFonts w:ascii="標楷體" w:eastAsia="標楷體" w:hAnsi="標楷體" w:cs="標楷體"/>
                <w:color w:val="000000" w:themeColor="text1"/>
              </w:rPr>
              <w:t xml:space="preserve"> </w:t>
            </w:r>
          </w:p>
        </w:tc>
        <w:tc>
          <w:tcPr>
            <w:tcW w:w="1671" w:type="dxa"/>
            <w:gridSpan w:val="2"/>
            <w:tcBorders>
              <w:top w:val="single" w:sz="4" w:space="0" w:color="000000"/>
              <w:left w:val="single" w:sz="4" w:space="0" w:color="000000"/>
              <w:bottom w:val="single" w:sz="8" w:space="0" w:color="000000"/>
              <w:right w:val="sing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c>
          <w:tcPr>
            <w:tcW w:w="1552" w:type="dxa"/>
            <w:tcBorders>
              <w:top w:val="single" w:sz="4" w:space="0" w:color="000000"/>
              <w:left w:val="single" w:sz="4" w:space="0" w:color="000000"/>
              <w:bottom w:val="single" w:sz="8" w:space="0" w:color="000000"/>
              <w:right w:val="double" w:sz="4" w:space="0" w:color="000000"/>
            </w:tcBorders>
          </w:tcPr>
          <w:p w:rsidR="00E523F6" w:rsidRPr="009B3E7F" w:rsidRDefault="00E523F6" w:rsidP="00F64796">
            <w:pPr>
              <w:spacing w:after="0" w:line="259" w:lineRule="auto"/>
              <w:ind w:left="97" w:right="0" w:firstLine="0"/>
              <w:rPr>
                <w:color w:val="000000" w:themeColor="text1"/>
              </w:rPr>
            </w:pPr>
            <w:r w:rsidRPr="009B3E7F">
              <w:rPr>
                <w:rFonts w:ascii="標楷體" w:eastAsia="標楷體" w:hAnsi="標楷體" w:cs="標楷體"/>
                <w:color w:val="000000" w:themeColor="text1"/>
              </w:rPr>
              <w:t xml:space="preserve"> </w:t>
            </w:r>
          </w:p>
        </w:tc>
      </w:tr>
      <w:tr w:rsidR="009B3E7F" w:rsidRPr="009B3E7F" w:rsidTr="00F64796">
        <w:trPr>
          <w:trHeight w:val="1889"/>
        </w:trPr>
        <w:tc>
          <w:tcPr>
            <w:tcW w:w="0" w:type="auto"/>
            <w:gridSpan w:val="2"/>
            <w:vMerge/>
            <w:tcBorders>
              <w:top w:val="nil"/>
              <w:left w:val="single" w:sz="4" w:space="0" w:color="000000"/>
              <w:bottom w:val="single" w:sz="4" w:space="0" w:color="000000"/>
              <w:right w:val="single" w:sz="4" w:space="0" w:color="000000"/>
            </w:tcBorders>
          </w:tcPr>
          <w:p w:rsidR="00E523F6" w:rsidRPr="009B3E7F" w:rsidRDefault="00E523F6" w:rsidP="00F64796">
            <w:pPr>
              <w:spacing w:after="160" w:line="259" w:lineRule="auto"/>
              <w:ind w:left="0" w:right="0" w:firstLine="0"/>
              <w:rPr>
                <w:color w:val="000000" w:themeColor="text1"/>
              </w:rPr>
            </w:pPr>
          </w:p>
        </w:tc>
        <w:tc>
          <w:tcPr>
            <w:tcW w:w="768" w:type="dxa"/>
            <w:tcBorders>
              <w:top w:val="single" w:sz="8"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0" w:line="259" w:lineRule="auto"/>
              <w:ind w:left="80" w:right="0" w:firstLine="0"/>
              <w:rPr>
                <w:color w:val="000000" w:themeColor="text1"/>
              </w:rPr>
            </w:pPr>
            <w:r w:rsidRPr="009B3E7F">
              <w:rPr>
                <w:rFonts w:ascii="標楷體" w:eastAsia="標楷體" w:hAnsi="標楷體" w:cs="標楷體"/>
                <w:color w:val="000000" w:themeColor="text1"/>
              </w:rPr>
              <w:t>推薦單位簽章</w:t>
            </w:r>
            <w:r w:rsidRPr="009B3E7F">
              <w:rPr>
                <w:rFonts w:ascii="Times New Roman" w:eastAsia="Times New Roman" w:hAnsi="Times New Roman" w:cs="Times New Roman"/>
                <w:color w:val="000000" w:themeColor="text1"/>
              </w:rPr>
              <w:t xml:space="preserve"> </w:t>
            </w:r>
          </w:p>
        </w:tc>
        <w:tc>
          <w:tcPr>
            <w:tcW w:w="9039" w:type="dxa"/>
            <w:gridSpan w:val="10"/>
            <w:tcBorders>
              <w:top w:val="single" w:sz="8" w:space="0" w:color="000000"/>
              <w:left w:val="single" w:sz="4" w:space="0" w:color="000000"/>
              <w:bottom w:val="single" w:sz="4" w:space="0" w:color="000000"/>
              <w:right w:val="single" w:sz="4" w:space="0" w:color="000000"/>
            </w:tcBorders>
          </w:tcPr>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推薦單位:</w:t>
            </w:r>
            <w:r w:rsidRPr="009B3E7F">
              <w:rPr>
                <w:rFonts w:ascii="標楷體" w:eastAsia="標楷體" w:hAnsi="標楷體" w:cs="標楷體"/>
                <w:color w:val="000000" w:themeColor="text1"/>
                <w:u w:val="single" w:color="000000"/>
              </w:rPr>
              <w:t xml:space="preserve">                     </w:t>
            </w: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負責人簽章:</w:t>
            </w:r>
            <w:r w:rsidRPr="009B3E7F">
              <w:rPr>
                <w:rFonts w:ascii="標楷體" w:eastAsia="標楷體" w:hAnsi="標楷體" w:cs="標楷體"/>
                <w:color w:val="000000" w:themeColor="text1"/>
                <w:u w:val="single" w:color="000000"/>
              </w:rPr>
              <w:t xml:space="preserve">                    </w:t>
            </w: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 xml:space="preserve"> </w:t>
            </w:r>
          </w:p>
          <w:p w:rsidR="00E523F6" w:rsidRPr="009B3E7F" w:rsidRDefault="00E523F6" w:rsidP="00F64796">
            <w:pPr>
              <w:spacing w:after="0" w:line="259" w:lineRule="auto"/>
              <w:ind w:left="0" w:right="0" w:firstLine="0"/>
              <w:rPr>
                <w:color w:val="000000" w:themeColor="text1"/>
              </w:rPr>
            </w:pPr>
            <w:r w:rsidRPr="009B3E7F">
              <w:rPr>
                <w:rFonts w:ascii="標楷體" w:eastAsia="標楷體" w:hAnsi="標楷體" w:cs="標楷體"/>
                <w:color w:val="000000" w:themeColor="text1"/>
              </w:rPr>
              <w:t>聯絡人:                  聯絡電話:</w:t>
            </w:r>
            <w:r w:rsidRPr="009B3E7F">
              <w:rPr>
                <w:rFonts w:ascii="標楷體" w:eastAsia="標楷體" w:hAnsi="標楷體" w:cs="標楷體"/>
                <w:color w:val="000000" w:themeColor="text1"/>
                <w:u w:val="single"/>
              </w:rPr>
              <w:t xml:space="preserve">             </w:t>
            </w:r>
          </w:p>
        </w:tc>
      </w:tr>
      <w:tr w:rsidR="009B3E7F" w:rsidRPr="009B3E7F" w:rsidTr="00F64796">
        <w:trPr>
          <w:trHeight w:val="29"/>
        </w:trPr>
        <w:tc>
          <w:tcPr>
            <w:tcW w:w="10526" w:type="dxa"/>
            <w:gridSpan w:val="13"/>
            <w:tcBorders>
              <w:top w:val="single" w:sz="4" w:space="0" w:color="000000"/>
              <w:left w:val="single" w:sz="4" w:space="0" w:color="000000"/>
              <w:bottom w:val="single" w:sz="4" w:space="0" w:color="000000"/>
              <w:right w:val="single" w:sz="4" w:space="0" w:color="000000"/>
            </w:tcBorders>
            <w:vAlign w:val="center"/>
          </w:tcPr>
          <w:p w:rsidR="00E523F6" w:rsidRPr="009B3E7F" w:rsidRDefault="00E523F6" w:rsidP="00F64796">
            <w:pPr>
              <w:spacing w:after="23" w:line="259" w:lineRule="auto"/>
              <w:ind w:leftChars="24" w:left="240" w:right="0" w:hangingChars="76" w:hanging="182"/>
              <w:rPr>
                <w:color w:val="000000" w:themeColor="text1"/>
              </w:rPr>
            </w:pPr>
            <w:r w:rsidRPr="009B3E7F">
              <w:rPr>
                <w:color w:val="000000" w:themeColor="text1"/>
              </w:rPr>
              <w:t>1.得獎理由摘述(Citation)</w:t>
            </w:r>
            <w:r w:rsidRPr="009B3E7F">
              <w:rPr>
                <w:rFonts w:hint="eastAsia"/>
                <w:color w:val="000000" w:themeColor="text1"/>
              </w:rPr>
              <w:t>以7</w:t>
            </w:r>
            <w:r w:rsidRPr="009B3E7F">
              <w:rPr>
                <w:color w:val="000000" w:themeColor="text1"/>
              </w:rPr>
              <w:t>0</w:t>
            </w:r>
            <w:r w:rsidRPr="009B3E7F">
              <w:rPr>
                <w:rFonts w:hint="eastAsia"/>
                <w:color w:val="000000" w:themeColor="text1"/>
              </w:rPr>
              <w:t>字內為原則，</w:t>
            </w:r>
            <w:r w:rsidRPr="009B3E7F">
              <w:rPr>
                <w:color w:val="000000" w:themeColor="text1"/>
              </w:rPr>
              <w:t>傑出成就事蹟與特殊貢獻之</w:t>
            </w:r>
            <w:r w:rsidRPr="009B3E7F">
              <w:rPr>
                <w:rFonts w:hint="eastAsia"/>
                <w:color w:val="000000" w:themeColor="text1"/>
              </w:rPr>
              <w:t>「</w:t>
            </w:r>
            <w:r w:rsidRPr="009B3E7F">
              <w:rPr>
                <w:color w:val="000000" w:themeColor="text1"/>
              </w:rPr>
              <w:t>具體事蹟</w:t>
            </w:r>
            <w:r w:rsidRPr="009B3E7F">
              <w:rPr>
                <w:rFonts w:hint="eastAsia"/>
                <w:color w:val="000000" w:themeColor="text1"/>
              </w:rPr>
              <w:t>」</w:t>
            </w:r>
            <w:r w:rsidRPr="009B3E7F">
              <w:rPr>
                <w:color w:val="000000" w:themeColor="text1"/>
              </w:rPr>
              <w:t>請條列式說明。若表格欄位不足請自行延伸。</w:t>
            </w:r>
          </w:p>
          <w:p w:rsidR="00E523F6" w:rsidRPr="009B3E7F" w:rsidRDefault="00E523F6" w:rsidP="00F64796">
            <w:pPr>
              <w:spacing w:after="23" w:line="259" w:lineRule="auto"/>
              <w:ind w:leftChars="24" w:left="240" w:right="0" w:hangingChars="76" w:hanging="182"/>
              <w:rPr>
                <w:color w:val="000000" w:themeColor="text1"/>
              </w:rPr>
            </w:pPr>
            <w:r w:rsidRPr="009B3E7F">
              <w:rPr>
                <w:color w:val="000000" w:themeColor="text1"/>
              </w:rPr>
              <w:t xml:space="preserve">2.可檢附有助佐證或審查之資料，附於本表之後。 </w:t>
            </w:r>
          </w:p>
          <w:p w:rsidR="00E523F6" w:rsidRPr="009B3E7F" w:rsidRDefault="00E523F6" w:rsidP="00F64796">
            <w:pPr>
              <w:spacing w:after="23" w:line="259" w:lineRule="auto"/>
              <w:ind w:leftChars="24" w:left="240" w:right="0" w:hangingChars="76" w:hanging="182"/>
              <w:rPr>
                <w:color w:val="000000" w:themeColor="text1"/>
              </w:rPr>
            </w:pPr>
            <w:r w:rsidRPr="009B3E7F">
              <w:rPr>
                <w:color w:val="000000" w:themeColor="text1"/>
              </w:rPr>
              <w:t>3.請於</w:t>
            </w:r>
            <w:r w:rsidRPr="009B3E7F">
              <w:rPr>
                <w:color w:val="000000" w:themeColor="text1"/>
                <w:u w:val="single" w:color="000000"/>
              </w:rPr>
              <w:t>202</w:t>
            </w:r>
            <w:r w:rsidR="00C630BD" w:rsidRPr="009B3E7F">
              <w:rPr>
                <w:rFonts w:hint="eastAsia"/>
                <w:color w:val="000000" w:themeColor="text1"/>
                <w:u w:val="single" w:color="000000"/>
              </w:rPr>
              <w:t>6</w:t>
            </w:r>
            <w:r w:rsidRPr="009B3E7F">
              <w:rPr>
                <w:color w:val="000000" w:themeColor="text1"/>
                <w:u w:val="single" w:color="000000"/>
              </w:rPr>
              <w:t>年7月31日(</w:t>
            </w:r>
            <w:r w:rsidRPr="009B3E7F">
              <w:rPr>
                <w:rFonts w:hint="eastAsia"/>
                <w:color w:val="000000" w:themeColor="text1"/>
                <w:u w:val="single" w:color="000000"/>
                <w:lang w:eastAsia="zh-HK"/>
              </w:rPr>
              <w:t>五</w:t>
            </w:r>
            <w:r w:rsidRPr="009B3E7F">
              <w:rPr>
                <w:color w:val="000000" w:themeColor="text1"/>
                <w:u w:val="single" w:color="000000"/>
              </w:rPr>
              <w:t>)前</w:t>
            </w:r>
            <w:r w:rsidRPr="009B3E7F">
              <w:rPr>
                <w:color w:val="000000" w:themeColor="text1"/>
              </w:rPr>
              <w:t xml:space="preserve">（郵戳為憑）將本表及有助審查資料掛號郵寄至： </w:t>
            </w:r>
          </w:p>
          <w:p w:rsidR="00E523F6" w:rsidRPr="009B3E7F" w:rsidRDefault="00E523F6" w:rsidP="00F64796">
            <w:pPr>
              <w:spacing w:after="28" w:line="259" w:lineRule="auto"/>
              <w:ind w:left="18" w:right="0" w:firstLine="0"/>
              <w:rPr>
                <w:color w:val="000000" w:themeColor="text1"/>
              </w:rPr>
            </w:pPr>
            <w:r w:rsidRPr="009B3E7F">
              <w:rPr>
                <w:color w:val="000000" w:themeColor="text1"/>
              </w:rPr>
              <w:t xml:space="preserve">    </w:t>
            </w:r>
            <w:r w:rsidRPr="009B3E7F">
              <w:rPr>
                <w:color w:val="000000" w:themeColor="text1"/>
                <w:u w:val="single" w:color="000000"/>
              </w:rPr>
              <w:t>701臺南市東區民族路一段一號 人事室收</w:t>
            </w:r>
            <w:r w:rsidRPr="009B3E7F">
              <w:rPr>
                <w:color w:val="000000" w:themeColor="text1"/>
              </w:rPr>
              <w:t xml:space="preserve"> </w:t>
            </w:r>
          </w:p>
          <w:p w:rsidR="00E523F6" w:rsidRPr="009B3E7F" w:rsidRDefault="00E523F6" w:rsidP="00F64796">
            <w:pPr>
              <w:spacing w:after="0" w:line="259" w:lineRule="auto"/>
              <w:ind w:left="18" w:right="0" w:firstLine="0"/>
              <w:rPr>
                <w:color w:val="000000" w:themeColor="text1"/>
              </w:rPr>
            </w:pPr>
            <w:r w:rsidRPr="009B3E7F">
              <w:rPr>
                <w:color w:val="000000" w:themeColor="text1"/>
              </w:rPr>
              <w:t>4.聯絡方式：臺南一中秘書林皇德(電話：06-2371206#101，e-mail：</w:t>
            </w:r>
            <w:r w:rsidRPr="009B3E7F">
              <w:rPr>
                <w:color w:val="000000" w:themeColor="text1"/>
                <w:sz w:val="21"/>
              </w:rPr>
              <w:t>adm@gm.tnfsh.tn.edu.tw</w:t>
            </w:r>
            <w:r w:rsidRPr="009B3E7F">
              <w:rPr>
                <w:color w:val="000000" w:themeColor="text1"/>
              </w:rPr>
              <w:t xml:space="preserve">) </w:t>
            </w:r>
          </w:p>
        </w:tc>
      </w:tr>
    </w:tbl>
    <w:p w:rsidR="00E523F6" w:rsidRPr="009B3E7F" w:rsidRDefault="00E523F6" w:rsidP="009B3E7F">
      <w:pPr>
        <w:spacing w:after="0" w:line="259" w:lineRule="auto"/>
        <w:ind w:left="0" w:right="0" w:firstLine="0"/>
        <w:jc w:val="both"/>
        <w:rPr>
          <w:rFonts w:hint="eastAsia"/>
          <w:color w:val="000000" w:themeColor="text1"/>
        </w:rPr>
      </w:pPr>
      <w:bookmarkStart w:id="0" w:name="_GoBack"/>
      <w:bookmarkEnd w:id="0"/>
    </w:p>
    <w:sectPr w:rsidR="00E523F6" w:rsidRPr="009B3E7F" w:rsidSect="00E523F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BA7" w:rsidRDefault="00BA4BA7" w:rsidP="00C855E6">
      <w:pPr>
        <w:spacing w:after="0" w:line="240" w:lineRule="auto"/>
      </w:pPr>
      <w:r>
        <w:separator/>
      </w:r>
    </w:p>
  </w:endnote>
  <w:endnote w:type="continuationSeparator" w:id="0">
    <w:p w:rsidR="00BA4BA7" w:rsidRDefault="00BA4BA7" w:rsidP="00C8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BA7" w:rsidRDefault="00BA4BA7" w:rsidP="00C855E6">
      <w:pPr>
        <w:spacing w:after="0" w:line="240" w:lineRule="auto"/>
      </w:pPr>
      <w:r>
        <w:separator/>
      </w:r>
    </w:p>
  </w:footnote>
  <w:footnote w:type="continuationSeparator" w:id="0">
    <w:p w:rsidR="00BA4BA7" w:rsidRDefault="00BA4BA7" w:rsidP="00C8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00522"/>
    <w:multiLevelType w:val="hybridMultilevel"/>
    <w:tmpl w:val="52CE3B48"/>
    <w:lvl w:ilvl="0" w:tplc="8E8C01FA">
      <w:start w:val="6"/>
      <w:numFmt w:val="ideographDigital"/>
      <w:lvlText w:val="%1、"/>
      <w:lvlJc w:val="left"/>
      <w:pPr>
        <w:ind w:left="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50CE5C88">
      <w:start w:val="1"/>
      <w:numFmt w:val="lowerLetter"/>
      <w:lvlText w:val="%2"/>
      <w:lvlJc w:val="left"/>
      <w:pPr>
        <w:ind w:left="10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22B6F4C2">
      <w:start w:val="1"/>
      <w:numFmt w:val="lowerRoman"/>
      <w:lvlText w:val="%3"/>
      <w:lvlJc w:val="left"/>
      <w:pPr>
        <w:ind w:left="18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5524B834">
      <w:start w:val="1"/>
      <w:numFmt w:val="decimal"/>
      <w:lvlText w:val="%4"/>
      <w:lvlJc w:val="left"/>
      <w:pPr>
        <w:ind w:left="25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1A86D512">
      <w:start w:val="1"/>
      <w:numFmt w:val="lowerLetter"/>
      <w:lvlText w:val="%5"/>
      <w:lvlJc w:val="left"/>
      <w:pPr>
        <w:ind w:left="324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99A03402">
      <w:start w:val="1"/>
      <w:numFmt w:val="lowerRoman"/>
      <w:lvlText w:val="%6"/>
      <w:lvlJc w:val="left"/>
      <w:pPr>
        <w:ind w:left="396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A0CC43E6">
      <w:start w:val="1"/>
      <w:numFmt w:val="decimal"/>
      <w:lvlText w:val="%7"/>
      <w:lvlJc w:val="left"/>
      <w:pPr>
        <w:ind w:left="46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4142148E">
      <w:start w:val="1"/>
      <w:numFmt w:val="lowerLetter"/>
      <w:lvlText w:val="%8"/>
      <w:lvlJc w:val="left"/>
      <w:pPr>
        <w:ind w:left="54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02141FBA">
      <w:start w:val="1"/>
      <w:numFmt w:val="lowerRoman"/>
      <w:lvlText w:val="%9"/>
      <w:lvlJc w:val="left"/>
      <w:pPr>
        <w:ind w:left="61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E24FA4"/>
    <w:multiLevelType w:val="hybridMultilevel"/>
    <w:tmpl w:val="289C4300"/>
    <w:lvl w:ilvl="0" w:tplc="BA061A9A">
      <w:start w:val="4"/>
      <w:numFmt w:val="ideographDigital"/>
      <w:lvlText w:val="%1、"/>
      <w:lvlJc w:val="left"/>
      <w:pPr>
        <w:ind w:left="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862AF60">
      <w:start w:val="1"/>
      <w:numFmt w:val="lowerLetter"/>
      <w:lvlText w:val="%2"/>
      <w:lvlJc w:val="left"/>
      <w:pPr>
        <w:ind w:left="10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8F80A874">
      <w:start w:val="1"/>
      <w:numFmt w:val="lowerRoman"/>
      <w:lvlText w:val="%3"/>
      <w:lvlJc w:val="left"/>
      <w:pPr>
        <w:ind w:left="18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1A324666">
      <w:start w:val="1"/>
      <w:numFmt w:val="decimal"/>
      <w:lvlText w:val="%4"/>
      <w:lvlJc w:val="left"/>
      <w:pPr>
        <w:ind w:left="25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41C8E3F2">
      <w:start w:val="1"/>
      <w:numFmt w:val="lowerLetter"/>
      <w:lvlText w:val="%5"/>
      <w:lvlJc w:val="left"/>
      <w:pPr>
        <w:ind w:left="324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7DF8204E">
      <w:start w:val="1"/>
      <w:numFmt w:val="lowerRoman"/>
      <w:lvlText w:val="%6"/>
      <w:lvlJc w:val="left"/>
      <w:pPr>
        <w:ind w:left="396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BFAA8438">
      <w:start w:val="1"/>
      <w:numFmt w:val="decimal"/>
      <w:lvlText w:val="%7"/>
      <w:lvlJc w:val="left"/>
      <w:pPr>
        <w:ind w:left="46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C9AC41E8">
      <w:start w:val="1"/>
      <w:numFmt w:val="lowerLetter"/>
      <w:lvlText w:val="%8"/>
      <w:lvlJc w:val="left"/>
      <w:pPr>
        <w:ind w:left="54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D27A4814">
      <w:start w:val="1"/>
      <w:numFmt w:val="lowerRoman"/>
      <w:lvlText w:val="%9"/>
      <w:lvlJc w:val="left"/>
      <w:pPr>
        <w:ind w:left="61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624478"/>
    <w:multiLevelType w:val="hybridMultilevel"/>
    <w:tmpl w:val="E612C8B0"/>
    <w:lvl w:ilvl="0" w:tplc="B8D2E250">
      <w:start w:val="1"/>
      <w:numFmt w:val="ideographDigital"/>
      <w:lvlText w:val="（%1）"/>
      <w:lvlJc w:val="left"/>
      <w:pPr>
        <w:ind w:left="86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9DE87EF0">
      <w:start w:val="1"/>
      <w:numFmt w:val="lowerLetter"/>
      <w:lvlText w:val="%2"/>
      <w:lvlJc w:val="left"/>
      <w:pPr>
        <w:ind w:left="122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26DAC924">
      <w:start w:val="1"/>
      <w:numFmt w:val="lowerRoman"/>
      <w:lvlText w:val="%3"/>
      <w:lvlJc w:val="left"/>
      <w:pPr>
        <w:ind w:left="194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19F4047A">
      <w:start w:val="1"/>
      <w:numFmt w:val="decimal"/>
      <w:lvlText w:val="%4"/>
      <w:lvlJc w:val="left"/>
      <w:pPr>
        <w:ind w:left="266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17707B96">
      <w:start w:val="1"/>
      <w:numFmt w:val="lowerLetter"/>
      <w:lvlText w:val="%5"/>
      <w:lvlJc w:val="left"/>
      <w:pPr>
        <w:ind w:left="338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96305DE2">
      <w:start w:val="1"/>
      <w:numFmt w:val="lowerRoman"/>
      <w:lvlText w:val="%6"/>
      <w:lvlJc w:val="left"/>
      <w:pPr>
        <w:ind w:left="410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403C893E">
      <w:start w:val="1"/>
      <w:numFmt w:val="decimal"/>
      <w:lvlText w:val="%7"/>
      <w:lvlJc w:val="left"/>
      <w:pPr>
        <w:ind w:left="482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78B8A776">
      <w:start w:val="1"/>
      <w:numFmt w:val="lowerLetter"/>
      <w:lvlText w:val="%8"/>
      <w:lvlJc w:val="left"/>
      <w:pPr>
        <w:ind w:left="554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DDFE0DDE">
      <w:start w:val="1"/>
      <w:numFmt w:val="lowerRoman"/>
      <w:lvlText w:val="%9"/>
      <w:lvlJc w:val="left"/>
      <w:pPr>
        <w:ind w:left="626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7706D9"/>
    <w:multiLevelType w:val="hybridMultilevel"/>
    <w:tmpl w:val="B2283E24"/>
    <w:lvl w:ilvl="0" w:tplc="3EDA862E">
      <w:start w:val="1"/>
      <w:numFmt w:val="ideographDigital"/>
      <w:lvlText w:val="（%1）"/>
      <w:lvlJc w:val="left"/>
      <w:pPr>
        <w:ind w:left="86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12AE00B4">
      <w:start w:val="1"/>
      <w:numFmt w:val="lowerLetter"/>
      <w:lvlText w:val="%2"/>
      <w:lvlJc w:val="left"/>
      <w:pPr>
        <w:ind w:left="122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508EE104">
      <w:start w:val="1"/>
      <w:numFmt w:val="lowerRoman"/>
      <w:lvlText w:val="%3"/>
      <w:lvlJc w:val="left"/>
      <w:pPr>
        <w:ind w:left="194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E8B28178">
      <w:start w:val="1"/>
      <w:numFmt w:val="decimal"/>
      <w:lvlText w:val="%4"/>
      <w:lvlJc w:val="left"/>
      <w:pPr>
        <w:ind w:left="266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53AE9400">
      <w:start w:val="1"/>
      <w:numFmt w:val="lowerLetter"/>
      <w:lvlText w:val="%5"/>
      <w:lvlJc w:val="left"/>
      <w:pPr>
        <w:ind w:left="338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5BA2C170">
      <w:start w:val="1"/>
      <w:numFmt w:val="lowerRoman"/>
      <w:lvlText w:val="%6"/>
      <w:lvlJc w:val="left"/>
      <w:pPr>
        <w:ind w:left="410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5BC85B3E">
      <w:start w:val="1"/>
      <w:numFmt w:val="decimal"/>
      <w:lvlText w:val="%7"/>
      <w:lvlJc w:val="left"/>
      <w:pPr>
        <w:ind w:left="482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CEAC3F00">
      <w:start w:val="1"/>
      <w:numFmt w:val="lowerLetter"/>
      <w:lvlText w:val="%8"/>
      <w:lvlJc w:val="left"/>
      <w:pPr>
        <w:ind w:left="554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4A56345C">
      <w:start w:val="1"/>
      <w:numFmt w:val="lowerRoman"/>
      <w:lvlText w:val="%9"/>
      <w:lvlJc w:val="left"/>
      <w:pPr>
        <w:ind w:left="6262"/>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071BF"/>
    <w:multiLevelType w:val="hybridMultilevel"/>
    <w:tmpl w:val="E84A1ADC"/>
    <w:lvl w:ilvl="0" w:tplc="E016433C">
      <w:start w:val="1"/>
      <w:numFmt w:val="ideographDigital"/>
      <w:lvlText w:val="（%1）"/>
      <w:lvlJc w:val="left"/>
      <w:pPr>
        <w:ind w:left="85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B27AA0FE">
      <w:start w:val="1"/>
      <w:numFmt w:val="lowerLetter"/>
      <w:lvlText w:val="%2"/>
      <w:lvlJc w:val="left"/>
      <w:pPr>
        <w:ind w:left="121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B3B82CF0">
      <w:start w:val="1"/>
      <w:numFmt w:val="lowerRoman"/>
      <w:lvlText w:val="%3"/>
      <w:lvlJc w:val="left"/>
      <w:pPr>
        <w:ind w:left="193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6FA8F9D6">
      <w:start w:val="1"/>
      <w:numFmt w:val="decimal"/>
      <w:lvlText w:val="%4"/>
      <w:lvlJc w:val="left"/>
      <w:pPr>
        <w:ind w:left="265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33C0AFEC">
      <w:start w:val="1"/>
      <w:numFmt w:val="lowerLetter"/>
      <w:lvlText w:val="%5"/>
      <w:lvlJc w:val="left"/>
      <w:pPr>
        <w:ind w:left="337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82EE6920">
      <w:start w:val="1"/>
      <w:numFmt w:val="lowerRoman"/>
      <w:lvlText w:val="%6"/>
      <w:lvlJc w:val="left"/>
      <w:pPr>
        <w:ind w:left="409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81D6946A">
      <w:start w:val="1"/>
      <w:numFmt w:val="decimal"/>
      <w:lvlText w:val="%7"/>
      <w:lvlJc w:val="left"/>
      <w:pPr>
        <w:ind w:left="481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100E59FC">
      <w:start w:val="1"/>
      <w:numFmt w:val="lowerLetter"/>
      <w:lvlText w:val="%8"/>
      <w:lvlJc w:val="left"/>
      <w:pPr>
        <w:ind w:left="553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73EEEF2A">
      <w:start w:val="1"/>
      <w:numFmt w:val="lowerRoman"/>
      <w:lvlText w:val="%9"/>
      <w:lvlJc w:val="left"/>
      <w:pPr>
        <w:ind w:left="625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B3777E"/>
    <w:multiLevelType w:val="hybridMultilevel"/>
    <w:tmpl w:val="D5DCF982"/>
    <w:lvl w:ilvl="0" w:tplc="AE2EC32E">
      <w:start w:val="1"/>
      <w:numFmt w:val="ideographDigital"/>
      <w:lvlText w:val="（%1）"/>
      <w:lvlJc w:val="left"/>
      <w:pPr>
        <w:ind w:left="86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61A679E2">
      <w:start w:val="1"/>
      <w:numFmt w:val="lowerLetter"/>
      <w:lvlText w:val="%2"/>
      <w:lvlJc w:val="left"/>
      <w:pPr>
        <w:ind w:left="121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55DE7776">
      <w:start w:val="1"/>
      <w:numFmt w:val="lowerRoman"/>
      <w:lvlText w:val="%3"/>
      <w:lvlJc w:val="left"/>
      <w:pPr>
        <w:ind w:left="193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8D16F8AC">
      <w:start w:val="1"/>
      <w:numFmt w:val="decimal"/>
      <w:lvlText w:val="%4"/>
      <w:lvlJc w:val="left"/>
      <w:pPr>
        <w:ind w:left="265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91527A82">
      <w:start w:val="1"/>
      <w:numFmt w:val="lowerLetter"/>
      <w:lvlText w:val="%5"/>
      <w:lvlJc w:val="left"/>
      <w:pPr>
        <w:ind w:left="337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3CF4BD2A">
      <w:start w:val="1"/>
      <w:numFmt w:val="lowerRoman"/>
      <w:lvlText w:val="%6"/>
      <w:lvlJc w:val="left"/>
      <w:pPr>
        <w:ind w:left="409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9150249E">
      <w:start w:val="1"/>
      <w:numFmt w:val="decimal"/>
      <w:lvlText w:val="%7"/>
      <w:lvlJc w:val="left"/>
      <w:pPr>
        <w:ind w:left="481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0D1C443C">
      <w:start w:val="1"/>
      <w:numFmt w:val="lowerLetter"/>
      <w:lvlText w:val="%8"/>
      <w:lvlJc w:val="left"/>
      <w:pPr>
        <w:ind w:left="553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28FA60A2">
      <w:start w:val="1"/>
      <w:numFmt w:val="lowerRoman"/>
      <w:lvlText w:val="%9"/>
      <w:lvlJc w:val="left"/>
      <w:pPr>
        <w:ind w:left="6259"/>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577C69"/>
    <w:multiLevelType w:val="hybridMultilevel"/>
    <w:tmpl w:val="14D6D42E"/>
    <w:lvl w:ilvl="0" w:tplc="899CB958">
      <w:start w:val="9"/>
      <w:numFmt w:val="japaneseCounting"/>
      <w:lvlText w:val="%1、"/>
      <w:lvlJc w:val="left"/>
      <w:pPr>
        <w:ind w:left="4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D6AAF620">
      <w:start w:val="1"/>
      <w:numFmt w:val="lowerLetter"/>
      <w:lvlText w:val="%2"/>
      <w:lvlJc w:val="left"/>
      <w:pPr>
        <w:ind w:left="10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AEC0A6D8">
      <w:start w:val="1"/>
      <w:numFmt w:val="lowerRoman"/>
      <w:lvlText w:val="%3"/>
      <w:lvlJc w:val="left"/>
      <w:pPr>
        <w:ind w:left="18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589CC2C0">
      <w:start w:val="1"/>
      <w:numFmt w:val="decimal"/>
      <w:lvlText w:val="%4"/>
      <w:lvlJc w:val="left"/>
      <w:pPr>
        <w:ind w:left="25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E954CF12">
      <w:start w:val="1"/>
      <w:numFmt w:val="lowerLetter"/>
      <w:lvlText w:val="%5"/>
      <w:lvlJc w:val="left"/>
      <w:pPr>
        <w:ind w:left="324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8AC88AD4">
      <w:start w:val="1"/>
      <w:numFmt w:val="lowerRoman"/>
      <w:lvlText w:val="%6"/>
      <w:lvlJc w:val="left"/>
      <w:pPr>
        <w:ind w:left="396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5A446884">
      <w:start w:val="1"/>
      <w:numFmt w:val="decimal"/>
      <w:lvlText w:val="%7"/>
      <w:lvlJc w:val="left"/>
      <w:pPr>
        <w:ind w:left="46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FC14565E">
      <w:start w:val="1"/>
      <w:numFmt w:val="lowerLetter"/>
      <w:lvlText w:val="%8"/>
      <w:lvlJc w:val="left"/>
      <w:pPr>
        <w:ind w:left="54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D7381B0A">
      <w:start w:val="1"/>
      <w:numFmt w:val="lowerRoman"/>
      <w:lvlText w:val="%9"/>
      <w:lvlJc w:val="left"/>
      <w:pPr>
        <w:ind w:left="61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6A7EC9"/>
    <w:multiLevelType w:val="hybridMultilevel"/>
    <w:tmpl w:val="9A24FB1C"/>
    <w:lvl w:ilvl="0" w:tplc="C976387E">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7CD70D92"/>
    <w:multiLevelType w:val="hybridMultilevel"/>
    <w:tmpl w:val="A2F8B1CE"/>
    <w:lvl w:ilvl="0" w:tplc="E1727278">
      <w:start w:val="1"/>
      <w:numFmt w:val="ideographDigital"/>
      <w:lvlText w:val="（%1）"/>
      <w:lvlJc w:val="left"/>
      <w:pPr>
        <w:ind w:left="7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1" w:tplc="E9283D1E">
      <w:start w:val="1"/>
      <w:numFmt w:val="lowerLetter"/>
      <w:lvlText w:val="%2"/>
      <w:lvlJc w:val="left"/>
      <w:pPr>
        <w:ind w:left="10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2" w:tplc="0E6E0752">
      <w:start w:val="1"/>
      <w:numFmt w:val="lowerRoman"/>
      <w:lvlText w:val="%3"/>
      <w:lvlJc w:val="left"/>
      <w:pPr>
        <w:ind w:left="18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3" w:tplc="4408489C">
      <w:start w:val="1"/>
      <w:numFmt w:val="decimal"/>
      <w:lvlText w:val="%4"/>
      <w:lvlJc w:val="left"/>
      <w:pPr>
        <w:ind w:left="25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4" w:tplc="E1760F7E">
      <w:start w:val="1"/>
      <w:numFmt w:val="lowerLetter"/>
      <w:lvlText w:val="%5"/>
      <w:lvlJc w:val="left"/>
      <w:pPr>
        <w:ind w:left="324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5" w:tplc="9C828C62">
      <w:start w:val="1"/>
      <w:numFmt w:val="lowerRoman"/>
      <w:lvlText w:val="%6"/>
      <w:lvlJc w:val="left"/>
      <w:pPr>
        <w:ind w:left="396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6" w:tplc="0D1A1770">
      <w:start w:val="1"/>
      <w:numFmt w:val="decimal"/>
      <w:lvlText w:val="%7"/>
      <w:lvlJc w:val="left"/>
      <w:pPr>
        <w:ind w:left="468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7" w:tplc="6F101824">
      <w:start w:val="1"/>
      <w:numFmt w:val="lowerLetter"/>
      <w:lvlText w:val="%8"/>
      <w:lvlJc w:val="left"/>
      <w:pPr>
        <w:ind w:left="540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lvl w:ilvl="8" w:tplc="6A34DAA4">
      <w:start w:val="1"/>
      <w:numFmt w:val="lowerRoman"/>
      <w:lvlText w:val="%9"/>
      <w:lvlJc w:val="left"/>
      <w:pPr>
        <w:ind w:left="6120"/>
      </w:pPr>
      <w:rPr>
        <w:rFonts w:ascii="新細明體" w:eastAsia="新細明體" w:hAnsi="新細明體" w:cs="新細明體"/>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1"/>
  </w:num>
  <w:num w:numId="4">
    <w:abstractNumId w:val="3"/>
  </w:num>
  <w:num w:numId="5">
    <w:abstractNumId w:val="0"/>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F6"/>
    <w:rsid w:val="00033BE0"/>
    <w:rsid w:val="000D05AC"/>
    <w:rsid w:val="003430B1"/>
    <w:rsid w:val="00572E48"/>
    <w:rsid w:val="00881D38"/>
    <w:rsid w:val="00905F7A"/>
    <w:rsid w:val="009B3E7F"/>
    <w:rsid w:val="00AC7449"/>
    <w:rsid w:val="00BA4BA7"/>
    <w:rsid w:val="00C630BD"/>
    <w:rsid w:val="00C855E6"/>
    <w:rsid w:val="00CB2D38"/>
    <w:rsid w:val="00E523F6"/>
    <w:rsid w:val="00F00631"/>
    <w:rsid w:val="00FF73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74C81-875B-499E-BF64-B8C1ABFE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3F6"/>
    <w:pPr>
      <w:spacing w:after="4" w:line="256" w:lineRule="auto"/>
      <w:ind w:left="10" w:right="906" w:hanging="10"/>
    </w:pPr>
    <w:rPr>
      <w:rFonts w:ascii="新細明體" w:eastAsia="新細明體" w:hAnsi="新細明體" w:cs="新細明體"/>
      <w:color w:val="000000"/>
    </w:rPr>
  </w:style>
  <w:style w:type="paragraph" w:styleId="1">
    <w:name w:val="heading 1"/>
    <w:next w:val="a"/>
    <w:link w:val="10"/>
    <w:uiPriority w:val="9"/>
    <w:unhideWhenUsed/>
    <w:qFormat/>
    <w:rsid w:val="00E523F6"/>
    <w:pPr>
      <w:keepNext/>
      <w:keepLines/>
      <w:spacing w:line="259" w:lineRule="auto"/>
      <w:ind w:left="833"/>
      <w:outlineLvl w:val="0"/>
    </w:pPr>
    <w:rPr>
      <w:rFonts w:ascii="標楷體" w:eastAsia="標楷體" w:hAnsi="標楷體" w:cs="標楷體"/>
      <w:color w:val="000000"/>
      <w:sz w:val="32"/>
    </w:rPr>
  </w:style>
  <w:style w:type="paragraph" w:styleId="2">
    <w:name w:val="heading 2"/>
    <w:basedOn w:val="a"/>
    <w:next w:val="a"/>
    <w:link w:val="20"/>
    <w:uiPriority w:val="9"/>
    <w:semiHidden/>
    <w:unhideWhenUsed/>
    <w:qFormat/>
    <w:rsid w:val="00881D3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3F6"/>
    <w:pPr>
      <w:widowControl w:val="0"/>
      <w:spacing w:after="0" w:line="240" w:lineRule="auto"/>
      <w:ind w:leftChars="200" w:left="480" w:right="0" w:firstLine="0"/>
    </w:pPr>
    <w:rPr>
      <w:rFonts w:asciiTheme="minorHAnsi" w:eastAsiaTheme="minorEastAsia" w:hAnsiTheme="minorHAnsi" w:cstheme="minorBidi"/>
      <w:color w:val="auto"/>
    </w:rPr>
  </w:style>
  <w:style w:type="character" w:customStyle="1" w:styleId="10">
    <w:name w:val="標題 1 字元"/>
    <w:basedOn w:val="a0"/>
    <w:link w:val="1"/>
    <w:uiPriority w:val="9"/>
    <w:rsid w:val="00E523F6"/>
    <w:rPr>
      <w:rFonts w:ascii="標楷體" w:eastAsia="標楷體" w:hAnsi="標楷體" w:cs="標楷體"/>
      <w:color w:val="000000"/>
      <w:sz w:val="32"/>
    </w:rPr>
  </w:style>
  <w:style w:type="table" w:customStyle="1" w:styleId="TableGrid">
    <w:name w:val="TableGrid"/>
    <w:rsid w:val="00E523F6"/>
    <w:tblPr>
      <w:tblCellMar>
        <w:top w:w="0" w:type="dxa"/>
        <w:left w:w="0" w:type="dxa"/>
        <w:bottom w:w="0" w:type="dxa"/>
        <w:right w:w="0" w:type="dxa"/>
      </w:tblCellMar>
    </w:tblPr>
  </w:style>
  <w:style w:type="paragraph" w:customStyle="1" w:styleId="Default">
    <w:name w:val="Default"/>
    <w:rsid w:val="00E523F6"/>
    <w:pPr>
      <w:widowControl w:val="0"/>
      <w:autoSpaceDE w:val="0"/>
      <w:autoSpaceDN w:val="0"/>
      <w:adjustRightInd w:val="0"/>
    </w:pPr>
    <w:rPr>
      <w:rFonts w:ascii="標楷體" w:eastAsia="標楷體" w:cs="標楷體"/>
      <w:color w:val="000000"/>
      <w:kern w:val="0"/>
      <w:szCs w:val="24"/>
    </w:rPr>
  </w:style>
  <w:style w:type="paragraph" w:styleId="a4">
    <w:name w:val="Balloon Text"/>
    <w:basedOn w:val="a"/>
    <w:link w:val="a5"/>
    <w:uiPriority w:val="99"/>
    <w:semiHidden/>
    <w:unhideWhenUsed/>
    <w:rsid w:val="00FF73A0"/>
    <w:pPr>
      <w:spacing w:after="0"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F73A0"/>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855E6"/>
    <w:pPr>
      <w:tabs>
        <w:tab w:val="center" w:pos="4153"/>
        <w:tab w:val="right" w:pos="8306"/>
      </w:tabs>
      <w:snapToGrid w:val="0"/>
    </w:pPr>
    <w:rPr>
      <w:sz w:val="20"/>
      <w:szCs w:val="20"/>
    </w:rPr>
  </w:style>
  <w:style w:type="character" w:customStyle="1" w:styleId="a7">
    <w:name w:val="頁首 字元"/>
    <w:basedOn w:val="a0"/>
    <w:link w:val="a6"/>
    <w:uiPriority w:val="99"/>
    <w:rsid w:val="00C855E6"/>
    <w:rPr>
      <w:rFonts w:ascii="新細明體" w:eastAsia="新細明體" w:hAnsi="新細明體" w:cs="新細明體"/>
      <w:color w:val="000000"/>
      <w:sz w:val="20"/>
      <w:szCs w:val="20"/>
    </w:rPr>
  </w:style>
  <w:style w:type="paragraph" w:styleId="a8">
    <w:name w:val="footer"/>
    <w:basedOn w:val="a"/>
    <w:link w:val="a9"/>
    <w:uiPriority w:val="99"/>
    <w:unhideWhenUsed/>
    <w:rsid w:val="00C855E6"/>
    <w:pPr>
      <w:tabs>
        <w:tab w:val="center" w:pos="4153"/>
        <w:tab w:val="right" w:pos="8306"/>
      </w:tabs>
      <w:snapToGrid w:val="0"/>
    </w:pPr>
    <w:rPr>
      <w:sz w:val="20"/>
      <w:szCs w:val="20"/>
    </w:rPr>
  </w:style>
  <w:style w:type="character" w:customStyle="1" w:styleId="a9">
    <w:name w:val="頁尾 字元"/>
    <w:basedOn w:val="a0"/>
    <w:link w:val="a8"/>
    <w:uiPriority w:val="99"/>
    <w:rsid w:val="00C855E6"/>
    <w:rPr>
      <w:rFonts w:ascii="新細明體" w:eastAsia="新細明體" w:hAnsi="新細明體" w:cs="新細明體"/>
      <w:color w:val="000000"/>
      <w:sz w:val="20"/>
      <w:szCs w:val="20"/>
    </w:rPr>
  </w:style>
  <w:style w:type="character" w:customStyle="1" w:styleId="20">
    <w:name w:val="標題 2 字元"/>
    <w:basedOn w:val="a0"/>
    <w:link w:val="2"/>
    <w:uiPriority w:val="9"/>
    <w:semiHidden/>
    <w:rsid w:val="00881D38"/>
    <w:rPr>
      <w:rFonts w:asciiTheme="majorHAnsi" w:eastAsiaTheme="majorEastAsia" w:hAnsiTheme="majorHAnsi" w:cstheme="majorBidi"/>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6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2025-12-10T03:42:00Z</cp:lastPrinted>
  <dcterms:created xsi:type="dcterms:W3CDTF">2025-12-15T06:20:00Z</dcterms:created>
  <dcterms:modified xsi:type="dcterms:W3CDTF">2025-12-15T06:20:00Z</dcterms:modified>
</cp:coreProperties>
</file>